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185" w:rsidRPr="0069101E" w:rsidRDefault="00D76185" w:rsidP="00D76185">
      <w:pPr>
        <w:spacing w:after="0"/>
        <w:ind w:hanging="54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</w:t>
      </w:r>
      <w:r w:rsidRPr="0069101E">
        <w:rPr>
          <w:rFonts w:cs="Times New Roman"/>
          <w:b/>
          <w:sz w:val="24"/>
          <w:szCs w:val="24"/>
        </w:rPr>
        <w:t xml:space="preserve">Рассмотрено                  </w:t>
      </w:r>
      <w:r>
        <w:rPr>
          <w:rFonts w:cs="Times New Roman"/>
          <w:b/>
          <w:sz w:val="24"/>
          <w:szCs w:val="24"/>
        </w:rPr>
        <w:t xml:space="preserve">                                </w:t>
      </w:r>
      <w:r w:rsidRPr="0069101E">
        <w:rPr>
          <w:rFonts w:cs="Times New Roman"/>
          <w:b/>
          <w:sz w:val="24"/>
          <w:szCs w:val="24"/>
        </w:rPr>
        <w:t xml:space="preserve">Согласовано                                                                                              Утверждаю                                                                                                 </w:t>
      </w:r>
    </w:p>
    <w:p w:rsidR="00D76185" w:rsidRPr="0069101E" w:rsidRDefault="00D76185" w:rsidP="00D76185">
      <w:pPr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Руководитель  методического</w:t>
      </w:r>
    </w:p>
    <w:p w:rsidR="00D76185" w:rsidRPr="0069101E" w:rsidRDefault="00D76185" w:rsidP="00D76185">
      <w:pPr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объединения   учителей                                 Заместитель директора по УР                      </w:t>
      </w:r>
      <w:r>
        <w:rPr>
          <w:rFonts w:cs="Times New Roman"/>
          <w:sz w:val="24"/>
          <w:szCs w:val="24"/>
        </w:rPr>
        <w:t xml:space="preserve">                                            </w:t>
      </w:r>
      <w:r w:rsidRPr="0069101E">
        <w:rPr>
          <w:rFonts w:cs="Times New Roman"/>
          <w:sz w:val="24"/>
          <w:szCs w:val="24"/>
        </w:rPr>
        <w:t>Директор школы</w:t>
      </w:r>
    </w:p>
    <w:p w:rsidR="00D76185" w:rsidRPr="0069101E" w:rsidRDefault="00D76185" w:rsidP="00D76185">
      <w:pPr>
        <w:tabs>
          <w:tab w:val="left" w:pos="7140"/>
        </w:tabs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математики, физики, информатики                                                                                                 </w:t>
      </w:r>
      <w:r>
        <w:rPr>
          <w:rFonts w:cs="Times New Roman"/>
          <w:sz w:val="24"/>
          <w:szCs w:val="24"/>
        </w:rPr>
        <w:t xml:space="preserve">                               </w:t>
      </w:r>
      <w:r w:rsidRPr="0069101E">
        <w:rPr>
          <w:rFonts w:cs="Times New Roman"/>
          <w:sz w:val="24"/>
          <w:szCs w:val="24"/>
        </w:rPr>
        <w:t xml:space="preserve">  ____________ Г.Т.Сабирзянова</w:t>
      </w:r>
    </w:p>
    <w:p w:rsidR="00D76185" w:rsidRPr="0069101E" w:rsidRDefault="00D76185" w:rsidP="00D76185">
      <w:pPr>
        <w:tabs>
          <w:tab w:val="left" w:pos="7140"/>
        </w:tabs>
        <w:spacing w:after="0"/>
        <w:ind w:hanging="54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  <w:u w:val="single"/>
        </w:rPr>
        <w:t>_____________________</w:t>
      </w:r>
      <w:r w:rsidRPr="0069101E">
        <w:rPr>
          <w:rFonts w:cs="Times New Roman"/>
          <w:sz w:val="24"/>
          <w:szCs w:val="24"/>
          <w:u w:val="single"/>
        </w:rPr>
        <w:t xml:space="preserve">Э.И.Мусина  </w:t>
      </w:r>
      <w:r w:rsidRPr="0069101E"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 xml:space="preserve">        ____________ </w:t>
      </w:r>
      <w:r w:rsidRPr="0069101E">
        <w:rPr>
          <w:rFonts w:cs="Times New Roman"/>
          <w:sz w:val="24"/>
          <w:szCs w:val="24"/>
        </w:rPr>
        <w:t xml:space="preserve">Исмагилова Г.Т                                      </w:t>
      </w:r>
    </w:p>
    <w:p w:rsidR="00D76185" w:rsidRPr="0069101E" w:rsidRDefault="00D76185" w:rsidP="00D76185">
      <w:pPr>
        <w:tabs>
          <w:tab w:val="left" w:pos="6575"/>
        </w:tabs>
        <w:spacing w:after="0"/>
        <w:ind w:hanging="54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Протокол № </w:t>
      </w:r>
      <w:r w:rsidRPr="0069101E">
        <w:rPr>
          <w:rFonts w:cs="Times New Roman"/>
          <w:sz w:val="24"/>
          <w:szCs w:val="24"/>
        </w:rPr>
        <w:t xml:space="preserve">1                                                                                                                                                                           </w:t>
      </w:r>
      <w:r>
        <w:rPr>
          <w:rFonts w:cs="Times New Roman"/>
          <w:sz w:val="24"/>
          <w:szCs w:val="24"/>
        </w:rPr>
        <w:t>Приказ   №  93</w:t>
      </w:r>
    </w:p>
    <w:p w:rsidR="00D76185" w:rsidRPr="0069101E" w:rsidRDefault="00D76185" w:rsidP="00D76185">
      <w:pPr>
        <w:spacing w:after="0"/>
        <w:ind w:hanging="540"/>
        <w:rPr>
          <w:rFonts w:cs="Times New Roman"/>
          <w:sz w:val="24"/>
          <w:szCs w:val="24"/>
        </w:rPr>
      </w:pPr>
      <w:r w:rsidRPr="0069101E">
        <w:rPr>
          <w:rFonts w:cs="Times New Roman"/>
          <w:sz w:val="24"/>
          <w:szCs w:val="24"/>
        </w:rPr>
        <w:t xml:space="preserve">     от  « </w:t>
      </w:r>
      <w:r>
        <w:rPr>
          <w:rFonts w:cs="Times New Roman"/>
          <w:sz w:val="24"/>
          <w:szCs w:val="24"/>
        </w:rPr>
        <w:t>27</w:t>
      </w:r>
      <w:r w:rsidRPr="0069101E">
        <w:rPr>
          <w:rFonts w:cs="Times New Roman"/>
          <w:sz w:val="24"/>
          <w:szCs w:val="24"/>
        </w:rPr>
        <w:t>»</w:t>
      </w:r>
      <w:r w:rsidRPr="0069101E">
        <w:rPr>
          <w:rFonts w:cs="Times New Roman"/>
          <w:sz w:val="24"/>
          <w:szCs w:val="24"/>
          <w:u w:val="single"/>
        </w:rPr>
        <w:t xml:space="preserve"> августа  </w:t>
      </w:r>
      <w:r>
        <w:rPr>
          <w:rFonts w:cs="Times New Roman"/>
          <w:sz w:val="24"/>
          <w:szCs w:val="24"/>
        </w:rPr>
        <w:t>2019</w:t>
      </w:r>
      <w:r w:rsidRPr="0069101E">
        <w:rPr>
          <w:rFonts w:cs="Times New Roman"/>
          <w:sz w:val="24"/>
          <w:szCs w:val="24"/>
        </w:rPr>
        <w:t xml:space="preserve"> г.                               </w:t>
      </w:r>
      <w:r>
        <w:rPr>
          <w:rFonts w:cs="Times New Roman"/>
          <w:sz w:val="24"/>
          <w:szCs w:val="24"/>
          <w:u w:val="single"/>
        </w:rPr>
        <w:t>« 27</w:t>
      </w:r>
      <w:r w:rsidRPr="0069101E">
        <w:rPr>
          <w:rFonts w:cs="Times New Roman"/>
          <w:sz w:val="24"/>
          <w:szCs w:val="24"/>
          <w:u w:val="single"/>
        </w:rPr>
        <w:t xml:space="preserve"> » августа    </w:t>
      </w:r>
      <w:r>
        <w:rPr>
          <w:rFonts w:cs="Times New Roman"/>
          <w:sz w:val="24"/>
          <w:szCs w:val="24"/>
        </w:rPr>
        <w:t>2019</w:t>
      </w:r>
      <w:r w:rsidRPr="0069101E">
        <w:rPr>
          <w:rFonts w:cs="Times New Roman"/>
          <w:sz w:val="24"/>
          <w:szCs w:val="24"/>
        </w:rPr>
        <w:t xml:space="preserve"> г.                                       </w:t>
      </w:r>
      <w:r>
        <w:rPr>
          <w:rFonts w:cs="Times New Roman"/>
          <w:sz w:val="24"/>
          <w:szCs w:val="24"/>
        </w:rPr>
        <w:t xml:space="preserve">                                     </w:t>
      </w:r>
      <w:r w:rsidRPr="0069101E">
        <w:rPr>
          <w:rFonts w:cs="Times New Roman"/>
          <w:sz w:val="24"/>
          <w:szCs w:val="24"/>
        </w:rPr>
        <w:t xml:space="preserve">  от    </w:t>
      </w:r>
      <w:r>
        <w:rPr>
          <w:rFonts w:cs="Times New Roman"/>
          <w:sz w:val="24"/>
          <w:szCs w:val="24"/>
          <w:u w:val="single"/>
        </w:rPr>
        <w:t>«  29</w:t>
      </w:r>
      <w:r w:rsidRPr="0069101E">
        <w:rPr>
          <w:rFonts w:cs="Times New Roman"/>
          <w:sz w:val="24"/>
          <w:szCs w:val="24"/>
          <w:u w:val="single"/>
        </w:rPr>
        <w:t xml:space="preserve"> » августа    </w:t>
      </w:r>
      <w:r>
        <w:rPr>
          <w:rFonts w:cs="Times New Roman"/>
          <w:sz w:val="24"/>
          <w:szCs w:val="24"/>
        </w:rPr>
        <w:t>2019</w:t>
      </w:r>
      <w:r w:rsidRPr="0069101E">
        <w:rPr>
          <w:rFonts w:cs="Times New Roman"/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6185" w:rsidRPr="0069101E" w:rsidRDefault="00D76185" w:rsidP="00D76185">
      <w:pPr>
        <w:spacing w:after="0"/>
        <w:rPr>
          <w:rFonts w:cs="Times New Roman"/>
          <w:sz w:val="24"/>
          <w:szCs w:val="24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37A2E">
        <w:rPr>
          <w:rFonts w:ascii="Times New Roman" w:hAnsi="Times New Roman"/>
          <w:b/>
          <w:sz w:val="28"/>
          <w:szCs w:val="28"/>
        </w:rPr>
        <w:t>РАБОЧАЯ</w:t>
      </w:r>
      <w:r w:rsidR="0086734C">
        <w:rPr>
          <w:rFonts w:ascii="Times New Roman" w:hAnsi="Times New Roman"/>
          <w:b/>
          <w:sz w:val="28"/>
          <w:szCs w:val="28"/>
        </w:rPr>
        <w:t xml:space="preserve"> </w:t>
      </w:r>
      <w:r w:rsidRPr="00E37A2E">
        <w:rPr>
          <w:rFonts w:ascii="Times New Roman" w:hAnsi="Times New Roman"/>
          <w:b/>
          <w:sz w:val="28"/>
          <w:szCs w:val="28"/>
        </w:rPr>
        <w:tab/>
        <w:t>ПРОГРАММА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  <w:u w:val="single"/>
        </w:rPr>
        <w:t>«Сармановская средняя общеобразовательная школа»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  <w:u w:val="single"/>
        </w:rPr>
        <w:t>Сармановского муниципального района РТ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E37A2E">
        <w:rPr>
          <w:rFonts w:ascii="Times New Roman" w:eastAsia="Times New Roman" w:hAnsi="Times New Roman"/>
          <w:b/>
          <w:sz w:val="28"/>
          <w:szCs w:val="28"/>
          <w:u w:val="single"/>
        </w:rPr>
        <w:t>Гарайшина Гульфина Ракиповна, первая квалификационная категория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E37A2E">
        <w:rPr>
          <w:rFonts w:ascii="Times New Roman" w:eastAsia="Times New Roman" w:hAnsi="Times New Roman"/>
          <w:sz w:val="28"/>
          <w:szCs w:val="28"/>
        </w:rPr>
        <w:t>(ФИО учителя, категория)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Геометрия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7 </w:t>
      </w:r>
      <w:r w:rsidRPr="00E37A2E">
        <w:rPr>
          <w:rFonts w:ascii="Times New Roman" w:eastAsia="Times New Roman" w:hAnsi="Times New Roman"/>
          <w:sz w:val="28"/>
          <w:szCs w:val="28"/>
        </w:rPr>
        <w:t>класс</w:t>
      </w:r>
    </w:p>
    <w:p w:rsidR="00D76185" w:rsidRPr="00E37A2E" w:rsidRDefault="00D76185" w:rsidP="00D76185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76185" w:rsidRPr="00E37A2E" w:rsidRDefault="00D76185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E37A2E">
        <w:rPr>
          <w:rFonts w:ascii="Times New Roman" w:hAnsi="Times New Roman"/>
          <w:sz w:val="24"/>
          <w:szCs w:val="24"/>
        </w:rPr>
        <w:t>Рассмотрено на заседании</w:t>
      </w:r>
    </w:p>
    <w:p w:rsidR="00D76185" w:rsidRPr="00E37A2E" w:rsidRDefault="00D76185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E37A2E">
        <w:rPr>
          <w:rFonts w:ascii="Times New Roman" w:hAnsi="Times New Roman"/>
          <w:sz w:val="24"/>
          <w:szCs w:val="24"/>
        </w:rPr>
        <w:t>педагогического совета</w:t>
      </w:r>
    </w:p>
    <w:p w:rsidR="00D76185" w:rsidRPr="00E37A2E" w:rsidRDefault="00D76185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E37A2E">
        <w:rPr>
          <w:rFonts w:ascii="Times New Roman" w:hAnsi="Times New Roman"/>
          <w:sz w:val="24"/>
          <w:szCs w:val="24"/>
        </w:rPr>
        <w:t>протокол № 1</w:t>
      </w:r>
    </w:p>
    <w:p w:rsidR="00D76185" w:rsidRPr="00E37A2E" w:rsidRDefault="00D76185" w:rsidP="00D76185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E37A2E">
        <w:rPr>
          <w:rFonts w:ascii="Times New Roman" w:hAnsi="Times New Roman"/>
          <w:sz w:val="24"/>
          <w:szCs w:val="24"/>
        </w:rPr>
        <w:t>от «28 » августа 2019 г.</w:t>
      </w:r>
    </w:p>
    <w:p w:rsidR="00D76185" w:rsidRDefault="00D76185" w:rsidP="00D76185"/>
    <w:p w:rsidR="00D76185" w:rsidRDefault="00D76185" w:rsidP="00D76185"/>
    <w:p w:rsidR="00D76185" w:rsidRPr="0069101E" w:rsidRDefault="00D76185" w:rsidP="00D76185">
      <w:pPr>
        <w:spacing w:after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2019-2020</w:t>
      </w:r>
      <w:r w:rsidRPr="0069101E">
        <w:rPr>
          <w:rFonts w:cs="Times New Roman"/>
          <w:sz w:val="24"/>
          <w:szCs w:val="24"/>
        </w:rPr>
        <w:t xml:space="preserve"> учебный год</w:t>
      </w:r>
    </w:p>
    <w:p w:rsidR="00D76185" w:rsidRDefault="00D76185" w:rsidP="00D76185">
      <w:pPr>
        <w:sectPr w:rsidR="00D76185">
          <w:pgSz w:w="16840" w:h="11906" w:orient="landscape"/>
          <w:pgMar w:top="842" w:right="1178" w:bottom="257" w:left="880" w:header="0" w:footer="0" w:gutter="0"/>
          <w:cols w:space="720" w:equalWidth="0">
            <w:col w:w="14780"/>
          </w:cols>
        </w:sectPr>
      </w:pPr>
    </w:p>
    <w:p w:rsidR="00A45B2F" w:rsidRDefault="00A45B2F" w:rsidP="00A45B2F">
      <w:pPr>
        <w:tabs>
          <w:tab w:val="left" w:pos="6575"/>
        </w:tabs>
        <w:ind w:hanging="540"/>
        <w:rPr>
          <w:sz w:val="24"/>
          <w:szCs w:val="24"/>
        </w:rPr>
      </w:pPr>
    </w:p>
    <w:p w:rsidR="00A45B2F" w:rsidRPr="00E43047" w:rsidRDefault="00A45B2F" w:rsidP="00A45B2F">
      <w:pPr>
        <w:jc w:val="both"/>
        <w:rPr>
          <w:b/>
          <w:sz w:val="24"/>
          <w:szCs w:val="24"/>
        </w:rPr>
      </w:pPr>
    </w:p>
    <w:p w:rsidR="00A45B2F" w:rsidRPr="00E43047" w:rsidRDefault="00A45B2F" w:rsidP="00A45B2F">
      <w:pPr>
        <w:jc w:val="both"/>
        <w:rPr>
          <w:b/>
          <w:sz w:val="24"/>
          <w:szCs w:val="24"/>
        </w:rPr>
      </w:pPr>
      <w:r w:rsidRPr="00E43047">
        <w:rPr>
          <w:b/>
          <w:sz w:val="24"/>
          <w:szCs w:val="24"/>
        </w:rPr>
        <w:t>Учебно-тематическое планирование по математике</w:t>
      </w:r>
    </w:p>
    <w:p w:rsidR="00A45B2F" w:rsidRPr="00E43047" w:rsidRDefault="00A45B2F" w:rsidP="00A45B2F">
      <w:pPr>
        <w:jc w:val="both"/>
        <w:rPr>
          <w:b/>
          <w:sz w:val="24"/>
          <w:szCs w:val="24"/>
        </w:rPr>
      </w:pP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Класс           </w:t>
      </w:r>
      <w:r w:rsidRPr="00E43047">
        <w:rPr>
          <w:sz w:val="24"/>
          <w:szCs w:val="24"/>
          <w:u w:val="single"/>
        </w:rPr>
        <w:t>__7__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Учитель       </w:t>
      </w:r>
      <w:r w:rsidR="00D76185">
        <w:rPr>
          <w:sz w:val="24"/>
          <w:szCs w:val="24"/>
          <w:u w:val="single"/>
        </w:rPr>
        <w:t>Гарайшина Гульфина Ракиповна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Количество часов: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Всего</w:t>
      </w:r>
      <w:bookmarkStart w:id="0" w:name="_GoBack"/>
      <w:bookmarkEnd w:id="0"/>
      <w:r>
        <w:rPr>
          <w:sz w:val="24"/>
          <w:szCs w:val="24"/>
          <w:u w:val="single"/>
        </w:rPr>
        <w:t>70</w:t>
      </w:r>
      <w:r w:rsidRPr="00E43047">
        <w:rPr>
          <w:sz w:val="24"/>
          <w:szCs w:val="24"/>
        </w:rPr>
        <w:t xml:space="preserve">ч.; в неделю </w:t>
      </w:r>
      <w:r>
        <w:rPr>
          <w:sz w:val="24"/>
          <w:szCs w:val="24"/>
          <w:u w:val="single"/>
        </w:rPr>
        <w:t>2</w:t>
      </w:r>
      <w:r w:rsidRPr="00E43047">
        <w:rPr>
          <w:sz w:val="24"/>
          <w:szCs w:val="24"/>
        </w:rPr>
        <w:t>ч.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</w:p>
    <w:p w:rsidR="00A45B2F" w:rsidRPr="00CA2C28" w:rsidRDefault="00CA2C28" w:rsidP="00CA2C28">
      <w:pPr>
        <w:jc w:val="both"/>
        <w:rPr>
          <w:rFonts w:cs="Times New Roman"/>
          <w:sz w:val="24"/>
          <w:szCs w:val="24"/>
        </w:rPr>
      </w:pPr>
      <w:r w:rsidRPr="00611024">
        <w:rPr>
          <w:rFonts w:cs="Times New Roman"/>
          <w:sz w:val="24"/>
          <w:szCs w:val="24"/>
        </w:rPr>
        <w:t>Планирование составлено на основе Федерального государственного образовательного стандар</w:t>
      </w:r>
      <w:r>
        <w:rPr>
          <w:rFonts w:cs="Times New Roman"/>
          <w:sz w:val="24"/>
          <w:szCs w:val="24"/>
        </w:rPr>
        <w:t>та основного общего образования</w:t>
      </w:r>
      <w:r w:rsidRPr="00611024">
        <w:rPr>
          <w:rFonts w:cs="Times New Roman"/>
          <w:sz w:val="24"/>
          <w:szCs w:val="24"/>
        </w:rPr>
        <w:t xml:space="preserve">   примерной программы основного общего образования по учебным предметам «Стандарты второго поколения. Математика 5 – 9 класс» </w:t>
      </w:r>
      <w:r w:rsidRPr="00611024">
        <w:rPr>
          <w:rFonts w:cs="Times New Roman"/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611024">
          <w:rPr>
            <w:rFonts w:cs="Times New Roman"/>
            <w:bCs/>
            <w:sz w:val="24"/>
            <w:szCs w:val="24"/>
          </w:rPr>
          <w:t>2011 г</w:t>
        </w:r>
      </w:smartTag>
      <w:r w:rsidRPr="00611024">
        <w:rPr>
          <w:rFonts w:cs="Times New Roman"/>
          <w:bCs/>
          <w:sz w:val="24"/>
          <w:szCs w:val="24"/>
        </w:rPr>
        <w:t xml:space="preserve">.  </w:t>
      </w:r>
      <w:r>
        <w:rPr>
          <w:rFonts w:cs="Times New Roman"/>
          <w:bCs/>
          <w:sz w:val="24"/>
          <w:szCs w:val="24"/>
        </w:rPr>
        <w:t xml:space="preserve">«Сборник рабочих программ. Геометрия – 7-9 класс» </w:t>
      </w:r>
      <w:r>
        <w:rPr>
          <w:rFonts w:cs="Times New Roman"/>
          <w:sz w:val="24"/>
          <w:szCs w:val="24"/>
        </w:rPr>
        <w:t>»</w:t>
      </w:r>
      <w:r w:rsidR="00D605E5" w:rsidRPr="00A6179E">
        <w:rPr>
          <w:rFonts w:cs="Times New Roman"/>
          <w:sz w:val="24"/>
          <w:szCs w:val="24"/>
        </w:rPr>
        <w:t>автор-составитель Т.А. Бурм</w:t>
      </w:r>
      <w:r w:rsidR="00D605E5">
        <w:rPr>
          <w:rFonts w:cs="Times New Roman"/>
          <w:sz w:val="24"/>
          <w:szCs w:val="24"/>
        </w:rPr>
        <w:t xml:space="preserve">истрова. </w:t>
      </w:r>
      <w:r w:rsidRPr="00611024">
        <w:rPr>
          <w:rFonts w:cs="Times New Roman"/>
          <w:bCs/>
          <w:sz w:val="24"/>
          <w:szCs w:val="24"/>
        </w:rPr>
        <w:t xml:space="preserve">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611024">
          <w:rPr>
            <w:rFonts w:cs="Times New Roman"/>
            <w:bCs/>
            <w:sz w:val="24"/>
            <w:szCs w:val="24"/>
          </w:rPr>
          <w:t>2011 г</w:t>
        </w:r>
      </w:smartTag>
      <w:r w:rsidRPr="00611024">
        <w:rPr>
          <w:rFonts w:cs="Times New Roman"/>
          <w:bCs/>
          <w:sz w:val="24"/>
          <w:szCs w:val="24"/>
        </w:rPr>
        <w:t xml:space="preserve">.  </w:t>
      </w:r>
    </w:p>
    <w:p w:rsidR="00A45B2F" w:rsidRPr="00E43047" w:rsidRDefault="00A45B2F" w:rsidP="00A45B2F">
      <w:pPr>
        <w:jc w:val="both"/>
        <w:rPr>
          <w:rFonts w:eastAsia="Calibri"/>
          <w:color w:val="000000"/>
          <w:sz w:val="24"/>
          <w:szCs w:val="24"/>
        </w:rPr>
      </w:pPr>
    </w:p>
    <w:p w:rsidR="00CA2C28" w:rsidRPr="00D605E5" w:rsidRDefault="009E75A6" w:rsidP="009E75A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Учебник</w:t>
      </w:r>
      <w:r w:rsidR="00A45B2F" w:rsidRPr="00E43047">
        <w:rPr>
          <w:sz w:val="24"/>
          <w:szCs w:val="24"/>
        </w:rPr>
        <w:t xml:space="preserve">:  </w:t>
      </w:r>
    </w:p>
    <w:p w:rsidR="00A45B2F" w:rsidRPr="00E43047" w:rsidRDefault="00CA2C28" w:rsidP="00A45B2F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Геометрия  </w:t>
      </w:r>
      <w:r w:rsidR="00A45B2F" w:rsidRPr="00E43047">
        <w:rPr>
          <w:sz w:val="24"/>
          <w:szCs w:val="24"/>
        </w:rPr>
        <w:t xml:space="preserve">7 – 9. Учебник для общеобразовательных учреждений /Л.С. Атанасян, </w:t>
      </w:r>
    </w:p>
    <w:p w:rsidR="00A45B2F" w:rsidRPr="00E43047" w:rsidRDefault="00A45B2F" w:rsidP="00A45B2F">
      <w:pPr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 В.Ф. Бутузов, С.Б.  Кадо</w:t>
      </w:r>
      <w:r w:rsidR="00140579">
        <w:rPr>
          <w:sz w:val="24"/>
          <w:szCs w:val="24"/>
        </w:rPr>
        <w:t>мцев, Москва «Просвещение», 2017</w:t>
      </w:r>
      <w:r w:rsidRPr="00E43047">
        <w:rPr>
          <w:sz w:val="24"/>
          <w:szCs w:val="24"/>
        </w:rPr>
        <w:t xml:space="preserve"> г.</w:t>
      </w:r>
    </w:p>
    <w:p w:rsidR="00A45B2F" w:rsidRPr="00E43047" w:rsidRDefault="00A45B2F" w:rsidP="00CA2C28">
      <w:pPr>
        <w:ind w:left="360"/>
        <w:jc w:val="both"/>
        <w:rPr>
          <w:sz w:val="24"/>
          <w:szCs w:val="24"/>
        </w:rPr>
      </w:pPr>
    </w:p>
    <w:p w:rsidR="00A45B2F" w:rsidRPr="00E43047" w:rsidRDefault="00A45B2F" w:rsidP="00A45B2F">
      <w:pPr>
        <w:rPr>
          <w:sz w:val="24"/>
          <w:szCs w:val="24"/>
        </w:rPr>
      </w:pPr>
    </w:p>
    <w:p w:rsidR="00A45B2F" w:rsidRDefault="00A45B2F" w:rsidP="00A45B2F">
      <w:pPr>
        <w:rPr>
          <w:b/>
          <w:sz w:val="24"/>
          <w:szCs w:val="24"/>
        </w:rPr>
        <w:sectPr w:rsidR="00A45B2F" w:rsidSect="00A45B2F">
          <w:pgSz w:w="16838" w:h="11906" w:orient="landscape"/>
          <w:pgMar w:top="284" w:right="1134" w:bottom="1701" w:left="1134" w:header="708" w:footer="708" w:gutter="0"/>
          <w:cols w:space="708"/>
          <w:docGrid w:linePitch="360"/>
        </w:sectPr>
      </w:pPr>
    </w:p>
    <w:p w:rsidR="00A45B2F" w:rsidRPr="00E43047" w:rsidRDefault="00A45B2F" w:rsidP="00586646">
      <w:pPr>
        <w:spacing w:after="0"/>
        <w:jc w:val="center"/>
        <w:rPr>
          <w:b/>
          <w:sz w:val="24"/>
          <w:szCs w:val="24"/>
        </w:rPr>
      </w:pPr>
      <w:r w:rsidRPr="00E43047">
        <w:rPr>
          <w:b/>
          <w:sz w:val="24"/>
          <w:szCs w:val="24"/>
        </w:rPr>
        <w:lastRenderedPageBreak/>
        <w:t>ПОЯСНИТЕЛЬНАЯ ЗАПИСКА.</w:t>
      </w:r>
    </w:p>
    <w:p w:rsidR="00A45B2F" w:rsidRDefault="00A45B2F" w:rsidP="00586646">
      <w:pPr>
        <w:pStyle w:val="af4"/>
        <w:spacing w:after="0" w:line="240" w:lineRule="auto"/>
        <w:rPr>
          <w:sz w:val="24"/>
        </w:rPr>
      </w:pPr>
      <w:r w:rsidRPr="00E43047">
        <w:rPr>
          <w:sz w:val="24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>
        <w:rPr>
          <w:sz w:val="24"/>
        </w:rPr>
        <w:t xml:space="preserve"> МБОУ «Сармановская</w:t>
      </w:r>
      <w:r w:rsidR="00D76185">
        <w:rPr>
          <w:sz w:val="24"/>
        </w:rPr>
        <w:t>СОШ» на 2019/2020</w:t>
      </w:r>
      <w:r w:rsidRPr="00E43047">
        <w:rPr>
          <w:sz w:val="24"/>
        </w:rPr>
        <w:t xml:space="preserve"> учебный год</w:t>
      </w:r>
    </w:p>
    <w:p w:rsidR="005A4689" w:rsidRPr="00E43047" w:rsidRDefault="005A4689" w:rsidP="00586646">
      <w:pPr>
        <w:pStyle w:val="af4"/>
        <w:spacing w:after="0" w:line="240" w:lineRule="auto"/>
        <w:rPr>
          <w:sz w:val="24"/>
        </w:rPr>
      </w:pPr>
    </w:p>
    <w:p w:rsidR="00A6179E" w:rsidRPr="00A45B2F" w:rsidRDefault="00A6179E" w:rsidP="00A6179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A45B2F">
        <w:rPr>
          <w:rFonts w:ascii="Times New Roman" w:hAnsi="Times New Roman"/>
          <w:b/>
          <w:sz w:val="24"/>
          <w:szCs w:val="24"/>
        </w:rPr>
        <w:t>Цели и задачи учебного предмета</w:t>
      </w:r>
    </w:p>
    <w:p w:rsidR="00A6179E" w:rsidRPr="00A6179E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формирование</w:t>
      </w:r>
      <w:r w:rsidRPr="00A6179E">
        <w:rPr>
          <w:rFonts w:ascii="Times New Roman" w:hAnsi="Times New Roman"/>
          <w:sz w:val="24"/>
          <w:szCs w:val="24"/>
        </w:rPr>
        <w:t xml:space="preserve"> целостного представления о мире, основанного на приобретенных знаниях, умениях, навыках и способах деятельности;</w:t>
      </w:r>
    </w:p>
    <w:p w:rsidR="00A6179E" w:rsidRPr="00A6179E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приобретение опыта</w:t>
      </w:r>
      <w:r w:rsidRPr="00A6179E">
        <w:rPr>
          <w:rFonts w:ascii="Times New Roman" w:hAnsi="Times New Roman"/>
          <w:sz w:val="24"/>
          <w:szCs w:val="24"/>
        </w:rPr>
        <w:t xml:space="preserve"> разнообразной деятельности (индивидуальной и коллективной), опыта познания и самопознания;</w:t>
      </w:r>
    </w:p>
    <w:p w:rsidR="00A6179E" w:rsidRPr="00A6179E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подготовка</w:t>
      </w:r>
      <w:r w:rsidRPr="00A6179E">
        <w:rPr>
          <w:rFonts w:ascii="Times New Roman" w:hAnsi="Times New Roman"/>
          <w:sz w:val="24"/>
          <w:szCs w:val="24"/>
        </w:rPr>
        <w:t xml:space="preserve"> к осуществлению осознанного выбора индивидуальной образовательной или профессиональной траектории.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развитие</w:t>
      </w:r>
      <w:r w:rsidRPr="00A6179E">
        <w:rPr>
          <w:rFonts w:cs="Times New Roman"/>
          <w:sz w:val="24"/>
          <w:szCs w:val="24"/>
        </w:rPr>
        <w:t xml:space="preserve"> личности школьника, его творческих способностей, интереса к учению, формирование желания и умения учиться;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воспитание</w:t>
      </w:r>
      <w:r w:rsidRPr="00A6179E">
        <w:rPr>
          <w:rFonts w:cs="Times New Roman"/>
          <w:sz w:val="24"/>
          <w:szCs w:val="24"/>
        </w:rPr>
        <w:t xml:space="preserve"> нравственных и эстетических чувств, эмоционально-ценностного позитивного отношения к себе и окружающему миру;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 xml:space="preserve">освоение </w:t>
      </w:r>
      <w:r w:rsidRPr="00A6179E">
        <w:rPr>
          <w:rFonts w:cs="Times New Roman"/>
          <w:sz w:val="24"/>
          <w:szCs w:val="24"/>
        </w:rPr>
        <w:t>системы знаний, умений и навыков, опыта осуществления разнообразных видов деятельности;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охрана</w:t>
      </w:r>
      <w:r w:rsidRPr="00A6179E">
        <w:rPr>
          <w:rFonts w:cs="Times New Roman"/>
          <w:sz w:val="24"/>
          <w:szCs w:val="24"/>
        </w:rPr>
        <w:t xml:space="preserve"> и укрепление физического и психического здоровья детей;</w:t>
      </w:r>
    </w:p>
    <w:p w:rsidR="00A6179E" w:rsidRPr="00A6179E" w:rsidRDefault="00A6179E" w:rsidP="00586646">
      <w:pPr>
        <w:numPr>
          <w:ilvl w:val="0"/>
          <w:numId w:val="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сохранение</w:t>
      </w:r>
      <w:r w:rsidRPr="00A6179E">
        <w:rPr>
          <w:rFonts w:cs="Times New Roman"/>
          <w:sz w:val="24"/>
          <w:szCs w:val="24"/>
        </w:rPr>
        <w:t xml:space="preserve"> и поддержка индивидуальности ребенка.</w:t>
      </w:r>
    </w:p>
    <w:p w:rsidR="00A6179E" w:rsidRPr="00A6179E" w:rsidRDefault="00A6179E" w:rsidP="00586646">
      <w:pPr>
        <w:pStyle w:val="ab"/>
        <w:spacing w:after="0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 xml:space="preserve">Приоритетом общего образования является формирование </w:t>
      </w:r>
      <w:r w:rsidRPr="00A6179E">
        <w:rPr>
          <w:rFonts w:ascii="Times New Roman" w:hAnsi="Times New Roman"/>
          <w:i/>
          <w:sz w:val="24"/>
          <w:szCs w:val="24"/>
        </w:rPr>
        <w:t>общеучебных умений и навыков,</w:t>
      </w:r>
      <w:r w:rsidRPr="00A6179E">
        <w:rPr>
          <w:rFonts w:ascii="Times New Roman" w:hAnsi="Times New Roman"/>
          <w:sz w:val="24"/>
          <w:szCs w:val="24"/>
        </w:rPr>
        <w:t xml:space="preserve"> уровень освоения которых в значительной мере предопределяет успешность всего последующего обучения.</w:t>
      </w:r>
    </w:p>
    <w:p w:rsidR="00A6179E" w:rsidRPr="00A6179E" w:rsidRDefault="00A6179E" w:rsidP="00586646">
      <w:pPr>
        <w:pStyle w:val="ab"/>
        <w:spacing w:after="0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 xml:space="preserve">Развитие личностных качеств и способностей школьников опирается на приобретение ими опыта разнообразной деятельности: учебно-познавательной, практической, социальной. Поэтому в стандарте особое место отведено </w:t>
      </w:r>
      <w:r w:rsidRPr="00A6179E">
        <w:rPr>
          <w:rFonts w:ascii="Times New Roman" w:hAnsi="Times New Roman"/>
          <w:i/>
          <w:sz w:val="24"/>
          <w:szCs w:val="24"/>
        </w:rPr>
        <w:t>деятельностному, практическому</w:t>
      </w:r>
      <w:r w:rsidRPr="00A6179E">
        <w:rPr>
          <w:rFonts w:ascii="Times New Roman" w:hAnsi="Times New Roman"/>
          <w:sz w:val="24"/>
          <w:szCs w:val="24"/>
        </w:rPr>
        <w:t xml:space="preserve"> содержанию образования, конкретным способам деятельности, применению приобретенных знаний и умений в реальных жизненных ситуациях.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right="15" w:firstLine="36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Изучение предмета направлено на достижение следующих целей:</w:t>
      </w:r>
    </w:p>
    <w:p w:rsidR="00A6179E" w:rsidRPr="00A6179E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>1)в направлении личностного развития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развитие логического и критического мышления, культуры речи, способности к умственному эксперименту;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воспитание качеств личности, обеспечивающих социальную мобильность, способность принимать самостоятельные решения;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Формирование ценностных отношений друг к другу, учителю, авторам открытий и изобретений, результатам обучения.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самостоятельность в приобретении новых знаний и практических умений.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развитие интереса к математическому творчеству и математических способностей;</w:t>
      </w:r>
    </w:p>
    <w:p w:rsidR="00A6179E" w:rsidRPr="00A6179E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>2) в метапредметном направлении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lastRenderedPageBreak/>
        <w:t xml:space="preserve"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 </w:t>
      </w:r>
    </w:p>
    <w:p w:rsidR="00A6179E" w:rsidRPr="00A6179E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>3) в предметном направлении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В результате изучения курса учащиеся должны: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bCs/>
          <w:color w:val="000000"/>
          <w:spacing w:val="-15"/>
          <w:sz w:val="24"/>
          <w:szCs w:val="24"/>
        </w:rPr>
      </w:pPr>
      <w:r w:rsidRPr="00A6179E">
        <w:rPr>
          <w:rFonts w:cs="Times New Roman"/>
          <w:bCs/>
          <w:color w:val="000000"/>
          <w:spacing w:val="-15"/>
          <w:sz w:val="24"/>
          <w:szCs w:val="24"/>
        </w:rPr>
        <w:t>знать: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основные понятия и определения геометрических фигур по программе;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формулировки аксиом планиметрии, основных теорем и их следствий;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45"/>
        <w:rPr>
          <w:rFonts w:cs="Times New Roman"/>
          <w:bCs/>
          <w:color w:val="000000"/>
          <w:spacing w:val="-15"/>
          <w:sz w:val="24"/>
          <w:szCs w:val="24"/>
        </w:rPr>
      </w:pPr>
      <w:r w:rsidRPr="00A6179E">
        <w:rPr>
          <w:rFonts w:cs="Times New Roman"/>
          <w:bCs/>
          <w:color w:val="000000"/>
          <w:spacing w:val="-15"/>
          <w:sz w:val="24"/>
          <w:szCs w:val="24"/>
        </w:rPr>
        <w:t>уметь: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распознавать геометрические фигуры, различать их взаимное расположение;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изображать геометрические фигуры, выполнять чертежи по условию задач, осуществлять</w:t>
      </w:r>
      <w:r w:rsidRPr="00A6179E">
        <w:rPr>
          <w:rFonts w:cs="Times New Roman"/>
          <w:color w:val="000000"/>
          <w:sz w:val="24"/>
          <w:szCs w:val="24"/>
        </w:rPr>
        <w:br/>
        <w:t>преобразования фигур;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задачи на вычисление геометрических величин, применяя изученные свойства фигур</w:t>
      </w:r>
      <w:r w:rsidRPr="00A6179E">
        <w:rPr>
          <w:rFonts w:cs="Times New Roman"/>
          <w:color w:val="000000"/>
          <w:sz w:val="24"/>
          <w:szCs w:val="24"/>
        </w:rPr>
        <w:br/>
        <w:t>и формулы;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геометрические задачи, опираясь на изученные свойства фигур и отношений</w:t>
      </w:r>
      <w:r w:rsidRPr="00A6179E">
        <w:rPr>
          <w:rFonts w:cs="Times New Roman"/>
          <w:color w:val="000000"/>
          <w:sz w:val="24"/>
          <w:szCs w:val="24"/>
        </w:rPr>
        <w:br/>
        <w:t>между ними, применяя дополнительные построения, алгебраический аппарат и соображения симметрии;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проводить доказательные рассуждения, при решении задач, используя известные теоремы</w:t>
      </w:r>
      <w:r w:rsidRPr="00A6179E">
        <w:rPr>
          <w:rFonts w:cs="Times New Roman"/>
          <w:color w:val="000000"/>
          <w:sz w:val="24"/>
          <w:szCs w:val="24"/>
        </w:rPr>
        <w:br/>
        <w:t>и обнаруживая возможности их применения;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простейшие планиметрические задачи в пространстве;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pacing w:val="-15"/>
          <w:sz w:val="24"/>
          <w:szCs w:val="24"/>
        </w:rPr>
        <w:t xml:space="preserve">владеть алгоритмами решения основных задач </w:t>
      </w:r>
      <w:r w:rsidRPr="00A6179E">
        <w:rPr>
          <w:rFonts w:cs="Times New Roman"/>
          <w:color w:val="000000"/>
          <w:sz w:val="24"/>
          <w:szCs w:val="24"/>
        </w:rPr>
        <w:t>на построение;</w:t>
      </w:r>
    </w:p>
    <w:p w:rsidR="00A6179E" w:rsidRPr="00A6179E" w:rsidRDefault="00A6179E" w:rsidP="00586646">
      <w:pPr>
        <w:pStyle w:val="a9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A6179E" w:rsidRPr="00A6179E" w:rsidRDefault="00A6179E" w:rsidP="00586646">
      <w:pPr>
        <w:pStyle w:val="a3"/>
        <w:numPr>
          <w:ilvl w:val="0"/>
          <w:numId w:val="11"/>
        </w:numPr>
        <w:spacing w:after="0" w:line="240" w:lineRule="auto"/>
        <w:ind w:left="0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описания реальных ситуаций на языке геометрии;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ind w:left="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 xml:space="preserve">построений геометрическими инструментами (линейка, угольник, циркуль, транспортир); </w:t>
      </w:r>
    </w:p>
    <w:p w:rsidR="00A6179E" w:rsidRPr="00CA5F2B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ind w:left="0"/>
        <w:rPr>
          <w:sz w:val="24"/>
          <w:szCs w:val="24"/>
        </w:rPr>
      </w:pPr>
      <w:r w:rsidRPr="00CA5F2B">
        <w:rPr>
          <w:rFonts w:cs="Times New Roman"/>
          <w:color w:val="000000"/>
          <w:sz w:val="24"/>
          <w:szCs w:val="24"/>
        </w:rPr>
        <w:t>владения практическими навыками использования геометрических инструментов для изображения фигур, а также нахождения длин отрезков и величин углов</w:t>
      </w:r>
    </w:p>
    <w:p w:rsidR="00B957EA" w:rsidRPr="0033616D" w:rsidRDefault="0033616D" w:rsidP="00586646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33616D">
        <w:rPr>
          <w:rFonts w:cs="Times New Roman"/>
          <w:b/>
          <w:sz w:val="24"/>
          <w:szCs w:val="24"/>
        </w:rPr>
        <w:t>Планируемые предметные результаты изучения курса</w:t>
      </w:r>
    </w:p>
    <w:p w:rsidR="00B957EA" w:rsidRPr="00A6179E" w:rsidRDefault="00B957EA" w:rsidP="0058664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В результате изучения курса геометрии  7 класса ученик научится: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использовать язык геометрии для описания предметов окружающего мира;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распознавать и изображать на чертежах и рисунках геометрические фигуры и их отношения;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использовать свойства измерения длин и углов при решении задач на нахождение длины отрезка и градусной меры угла;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lastRenderedPageBreak/>
        <w:t xml:space="preserve">решать задачи на вычисление градусных мер углов от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cs="Times New Roman"/>
                <w:sz w:val="24"/>
                <w:szCs w:val="24"/>
              </w:rPr>
              <m:t>0</m:t>
            </m:r>
          </m:sup>
        </m:sSup>
      </m:oMath>
      <w:r w:rsidRPr="00A6179E">
        <w:rPr>
          <w:rFonts w:eastAsiaTheme="minorEastAsia" w:cs="Times New Roman"/>
          <w:sz w:val="24"/>
          <w:szCs w:val="24"/>
        </w:rPr>
        <w:t xml:space="preserve"> до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cs="Times New Roman"/>
                <w:sz w:val="24"/>
                <w:szCs w:val="24"/>
              </w:rPr>
              <m:t>180</m:t>
            </m:r>
          </m:e>
          <m:sup>
            <m:r>
              <w:rPr>
                <w:rFonts w:ascii="Cambria Math" w:eastAsiaTheme="minorEastAsia" w:cs="Times New Roman"/>
                <w:sz w:val="24"/>
                <w:szCs w:val="24"/>
              </w:rPr>
              <m:t>0</m:t>
            </m:r>
          </m:sup>
        </m:sSup>
      </m:oMath>
      <w:r w:rsidRPr="00A6179E">
        <w:rPr>
          <w:rFonts w:eastAsiaTheme="minorEastAsia" w:cs="Times New Roman"/>
          <w:sz w:val="24"/>
          <w:szCs w:val="24"/>
        </w:rPr>
        <w:t xml:space="preserve"> с необходимыми теоретическими обоснованиями, опирающимися на изучение свойства фигур и их элементов;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задачи на доказательство, опираясь на изученные свойства фигур и отношения между ними и применяя изученные виды доказательств;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несложные задачи на построение циркуля и линейки;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B957EA" w:rsidRPr="00A6179E" w:rsidRDefault="00B957EA" w:rsidP="00586646">
      <w:pPr>
        <w:spacing w:after="0"/>
        <w:ind w:left="36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Ученик получит возможность:</w:t>
      </w:r>
    </w:p>
    <w:p w:rsidR="00B957EA" w:rsidRPr="00A6179E" w:rsidRDefault="00B957EA" w:rsidP="00586646">
      <w:pPr>
        <w:pStyle w:val="a3"/>
        <w:numPr>
          <w:ilvl w:val="0"/>
          <w:numId w:val="3"/>
        </w:numPr>
        <w:spacing w:after="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овладеть методами решения задач на вычисления и доказательства: методом от противного;</w:t>
      </w:r>
    </w:p>
    <w:p w:rsidR="00B957EA" w:rsidRPr="00A6179E" w:rsidRDefault="00B957EA" w:rsidP="00586646">
      <w:pPr>
        <w:pStyle w:val="a3"/>
        <w:numPr>
          <w:ilvl w:val="0"/>
          <w:numId w:val="3"/>
        </w:numPr>
        <w:spacing w:after="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овладеть традиционной схемой решения задач на построения с помощью циркуля и линейки: анализ, построение, доказательство и исследование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навыками устных письменных, инструментальных вычислений;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измерять длины отрезков, величины углов;</w:t>
      </w:r>
    </w:p>
    <w:p w:rsidR="00B957EA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586646" w:rsidRPr="00F73543" w:rsidRDefault="00586646" w:rsidP="00E015B9">
      <w:pPr>
        <w:pStyle w:val="western"/>
        <w:shd w:val="clear" w:color="auto" w:fill="FFFFFF"/>
        <w:spacing w:before="0" w:beforeAutospacing="0" w:after="0" w:afterAutospacing="0"/>
        <w:ind w:left="720"/>
        <w:jc w:val="both"/>
        <w:rPr>
          <w:b/>
          <w:color w:val="000000"/>
        </w:rPr>
      </w:pPr>
      <w:r w:rsidRPr="00F73543">
        <w:rPr>
          <w:b/>
          <w:color w:val="000000"/>
        </w:rPr>
        <w:t>Примечание: 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DF755F" w:rsidRDefault="00DF755F" w:rsidP="00DF755F">
      <w:pP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Содержание учебного предмета</w:t>
      </w:r>
    </w:p>
    <w:p w:rsidR="005A4689" w:rsidRDefault="005A4689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tbl>
      <w:tblPr>
        <w:tblStyle w:val="1"/>
        <w:tblW w:w="12333" w:type="dxa"/>
        <w:tblInd w:w="675" w:type="dxa"/>
        <w:tblLayout w:type="fixed"/>
        <w:tblLook w:val="04A0"/>
      </w:tblPr>
      <w:tblGrid>
        <w:gridCol w:w="3828"/>
        <w:gridCol w:w="6378"/>
        <w:gridCol w:w="2127"/>
      </w:tblGrid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bCs/>
                <w:iCs/>
                <w:sz w:val="24"/>
                <w:szCs w:val="24"/>
                <w:lang w:val="tt-RU"/>
              </w:rPr>
              <w:t>Начальные геометрические сведения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Прямая и отрезок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Луч и угол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Сравнение отрезков и углов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Измерение отрезков. Измерение углов.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Перпендикулярные прямые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10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iCs/>
                <w:sz w:val="24"/>
                <w:szCs w:val="24"/>
                <w:lang w:val="tt-RU"/>
              </w:rPr>
            </w:pPr>
            <w:r w:rsidRPr="00E015B9">
              <w:rPr>
                <w:b/>
                <w:bCs/>
                <w:sz w:val="24"/>
                <w:szCs w:val="24"/>
              </w:rPr>
              <w:t>Треугольники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Первый признак равенства треугольников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Медианы, биссектрисы и высоты треугольника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Второй и третий признаки равенства треугольников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Задачи на построение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18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Параллельные прямые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Признаки параллельных прямых прямых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Аксиома параллельных прямых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13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Сумма углов треугольника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Прямоугольные треугольники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Построение треугольника по трём элементам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20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Повторение курса геометрии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9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E015B9">
              <w:rPr>
                <w:b/>
                <w:bCs/>
                <w:sz w:val="24"/>
                <w:szCs w:val="24"/>
                <w:lang w:val="tt-RU"/>
              </w:rPr>
              <w:t xml:space="preserve">Итого 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70</w:t>
            </w:r>
          </w:p>
        </w:tc>
      </w:tr>
    </w:tbl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755F" w:rsidRPr="0033616D" w:rsidRDefault="00DF755F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3616D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margin" w:tblpY="35"/>
        <w:tblW w:w="15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7"/>
        <w:gridCol w:w="7526"/>
        <w:gridCol w:w="4825"/>
        <w:gridCol w:w="1134"/>
        <w:gridCol w:w="1138"/>
      </w:tblGrid>
      <w:tr w:rsidR="0033616D" w:rsidRPr="00C90803" w:rsidTr="007835CB">
        <w:trPr>
          <w:trHeight w:val="413"/>
        </w:trPr>
        <w:tc>
          <w:tcPr>
            <w:tcW w:w="657" w:type="dxa"/>
            <w:vMerge w:val="restart"/>
          </w:tcPr>
          <w:p w:rsidR="0033616D" w:rsidRPr="00C90803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№ уро-</w:t>
            </w:r>
          </w:p>
          <w:p w:rsidR="0033616D" w:rsidRPr="00C90803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7526" w:type="dxa"/>
            <w:vMerge w:val="restart"/>
          </w:tcPr>
          <w:p w:rsidR="0033616D" w:rsidRPr="00C90803" w:rsidRDefault="0033616D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4825" w:type="dxa"/>
            <w:vMerge w:val="restart"/>
          </w:tcPr>
          <w:p w:rsidR="0033616D" w:rsidRDefault="0033616D" w:rsidP="007835CB">
            <w:pPr>
              <w:pStyle w:val="tablshapka"/>
              <w:spacing w:line="240" w:lineRule="auto"/>
              <w:jc w:val="left"/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  <w:t>Основные виды  учебной</w:t>
            </w:r>
          </w:p>
          <w:p w:rsidR="0033616D" w:rsidRPr="00E015B9" w:rsidRDefault="0033616D" w:rsidP="00E015B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015B9">
              <w:rPr>
                <w:rStyle w:val="Bold"/>
                <w:b w:val="0"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2272" w:type="dxa"/>
            <w:gridSpan w:val="2"/>
            <w:vAlign w:val="center"/>
          </w:tcPr>
          <w:p w:rsidR="0033616D" w:rsidRPr="00E72011" w:rsidRDefault="0033616D" w:rsidP="00A45B2F">
            <w:pPr>
              <w:spacing w:after="0" w:line="240" w:lineRule="auto"/>
              <w:jc w:val="center"/>
              <w:rPr>
                <w:rFonts w:cs="Times New Roman"/>
              </w:rPr>
            </w:pPr>
            <w:r w:rsidRPr="00E72011">
              <w:rPr>
                <w:rFonts w:cs="Times New Roman"/>
              </w:rPr>
              <w:t>Календарные сроки</w:t>
            </w:r>
          </w:p>
        </w:tc>
      </w:tr>
      <w:tr w:rsidR="0033616D" w:rsidRPr="00C90803" w:rsidTr="007835CB">
        <w:trPr>
          <w:trHeight w:val="412"/>
        </w:trPr>
        <w:tc>
          <w:tcPr>
            <w:tcW w:w="657" w:type="dxa"/>
            <w:vMerge/>
          </w:tcPr>
          <w:p w:rsidR="0033616D" w:rsidRPr="00C90803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26" w:type="dxa"/>
            <w:vMerge/>
          </w:tcPr>
          <w:p w:rsidR="0033616D" w:rsidRPr="00C90803" w:rsidRDefault="0033616D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5" w:type="dxa"/>
            <w:vMerge/>
          </w:tcPr>
          <w:p w:rsidR="0033616D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16D" w:rsidRPr="00C90803" w:rsidRDefault="007835CB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плану</w:t>
            </w:r>
          </w:p>
        </w:tc>
        <w:tc>
          <w:tcPr>
            <w:tcW w:w="1138" w:type="dxa"/>
          </w:tcPr>
          <w:p w:rsidR="0033616D" w:rsidRPr="00C90803" w:rsidRDefault="007835CB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факту</w:t>
            </w:r>
          </w:p>
        </w:tc>
      </w:tr>
      <w:tr w:rsidR="00A45B2F" w:rsidRPr="00C90803" w:rsidTr="007835CB">
        <w:tc>
          <w:tcPr>
            <w:tcW w:w="15280" w:type="dxa"/>
            <w:gridSpan w:val="5"/>
          </w:tcPr>
          <w:p w:rsidR="00A45B2F" w:rsidRPr="00C90803" w:rsidRDefault="00A45B2F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Начальные сведения по геометрии(1</w:t>
            </w:r>
            <w:r>
              <w:rPr>
                <w:rFonts w:cs="Times New Roman"/>
                <w:b/>
                <w:sz w:val="24"/>
                <w:szCs w:val="24"/>
              </w:rPr>
              <w:t>0</w:t>
            </w:r>
            <w:r w:rsidRPr="00C90803">
              <w:rPr>
                <w:rFonts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Прямая и отрезок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 һәм кисемтә</w:t>
            </w:r>
          </w:p>
        </w:tc>
        <w:tc>
          <w:tcPr>
            <w:tcW w:w="4825" w:type="dxa"/>
            <w:vMerge w:val="restart"/>
          </w:tcPr>
          <w:p w:rsidR="00AE5E09" w:rsidRPr="008445AD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8445AD">
              <w:rPr>
                <w:rFonts w:cs="Times New Roman"/>
                <w:sz w:val="24"/>
                <w:szCs w:val="24"/>
              </w:rPr>
              <w:t>Объяснять, что такое отрезок, луч, угол, какие фигуры 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 и вертикальных углов; объяснять, какие прямые называются перпендикулярными; формулировать и обосновывать утверждение о 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</w:t>
            </w:r>
            <w:r>
              <w:rPr>
                <w:rFonts w:cs="Times New Roman"/>
                <w:sz w:val="24"/>
                <w:szCs w:val="24"/>
                <w:lang w:val="tt-RU"/>
              </w:rPr>
              <w:t>и</w:t>
            </w: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3.09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Луч и угол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Нур һәм почмак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D38B7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Сравнение отрезков и углов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Кисемтәләр һәм почмакларны чагыштыру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10.09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Измерение отрезков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Кисемтәләрне үлчәү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D38B7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Измерение углов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Почмакларны үлчәү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17.09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Смежные и вертикальные углы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Чиктәш һәм вертикаль почмаклар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D38B7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Перпендикулярные прямые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Перпендикуляр турылар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24.09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526" w:type="dxa"/>
          </w:tcPr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Построение прямых углов на местности.</w:t>
            </w:r>
            <w:r w:rsidRPr="00C90803">
              <w:rPr>
                <w:rFonts w:cs="Times New Roman"/>
                <w:sz w:val="24"/>
                <w:szCs w:val="24"/>
              </w:rPr>
              <w:t xml:space="preserve">Решение </w:t>
            </w:r>
            <w:r>
              <w:rPr>
                <w:rFonts w:cs="Times New Roman"/>
                <w:sz w:val="24"/>
                <w:szCs w:val="24"/>
              </w:rPr>
              <w:t>зада</w:t>
            </w:r>
            <w:r>
              <w:rPr>
                <w:rFonts w:cs="Times New Roman"/>
                <w:sz w:val="24"/>
                <w:szCs w:val="24"/>
                <w:lang w:val="tt-RU"/>
              </w:rPr>
              <w:t>ч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Җир өстендә туры почмаклар төзү.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D38B7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cs="Times New Roman"/>
                <w:b/>
                <w:sz w:val="24"/>
                <w:szCs w:val="24"/>
              </w:rPr>
              <w:t>Контрольная работа  «Начальные сведения по геометрии»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“Геометридән башлангыч белемнәр”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526" w:type="dxa"/>
          </w:tcPr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  <w:lang w:val="tt-RU"/>
              </w:rPr>
              <w:t>. Конт</w:t>
            </w:r>
            <w:r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  <w:lang w:val="tt-RU"/>
              </w:rPr>
              <w:t>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D38B7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C90803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Треугольники  (1</w:t>
            </w:r>
            <w:r>
              <w:rPr>
                <w:rFonts w:cs="Times New Roman"/>
                <w:b/>
                <w:sz w:val="24"/>
                <w:szCs w:val="24"/>
              </w:rPr>
              <w:t xml:space="preserve">8 </w:t>
            </w:r>
            <w:r w:rsidRPr="00C90803">
              <w:rPr>
                <w:rFonts w:cs="Times New Roman"/>
                <w:b/>
                <w:sz w:val="24"/>
                <w:szCs w:val="24"/>
              </w:rPr>
              <w:t>часов)</w:t>
            </w: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526" w:type="dxa"/>
          </w:tcPr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Треугольник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Өчпочмак.</w:t>
            </w:r>
          </w:p>
        </w:tc>
        <w:tc>
          <w:tcPr>
            <w:tcW w:w="4825" w:type="dxa"/>
            <w:vMerge w:val="restart"/>
          </w:tcPr>
          <w:p w:rsidR="00AE5E09" w:rsidRPr="008445AD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r w:rsidRPr="008445AD">
              <w:rPr>
                <w:rFonts w:cs="Times New Roman"/>
                <w:sz w:val="24"/>
                <w:szCs w:val="24"/>
              </w:rPr>
              <w:t xml:space="preserve">Объяснять,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</w:t>
            </w:r>
            <w:r w:rsidRPr="008445AD">
              <w:rPr>
                <w:rFonts w:cs="Times New Roman"/>
                <w:sz w:val="24"/>
                <w:szCs w:val="24"/>
              </w:rPr>
              <w:lastRenderedPageBreak/>
              <w:t>треугольники и их элементы; формулировать и доказывать теоремы о признаках равенства треугольников; объяснять, что называется перпендикуляром, проведённым из данной точки к данной прямой; формулировать и доказывать теорему о перпендикуляре к прямой; объяснять, какие  отрезки называются медианой, биссектрисой и высотой треугольника; формулировать и доказывать теоремы о свойствах равнобедренного треугольника; решать задачи, связанные с признаками равенства треугольников и свойствами равнобедренного треугольника; формулировать определение окружности; объяснять, что такое центр, радиус, хорда и диаметр окружности; решать простейшие задачи на построение (построение угла,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</w:t>
            </w: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lastRenderedPageBreak/>
              <w:t>8.10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Первый признак равенства треугольников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беренче билгесе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D38B7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первого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беренче билгесен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364D38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15.10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7526" w:type="dxa"/>
          </w:tcPr>
          <w:p w:rsidR="00AE5E09" w:rsidRPr="00F66E9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66E91">
              <w:rPr>
                <w:rFonts w:cs="Times New Roman"/>
                <w:sz w:val="24"/>
                <w:szCs w:val="24"/>
              </w:rPr>
              <w:t>Медианы, биссектрисы и перпендикуляры треугольника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66E91">
              <w:rPr>
                <w:rFonts w:cs="Times New Roman"/>
                <w:sz w:val="24"/>
                <w:szCs w:val="24"/>
                <w:lang w:val="tt-RU"/>
              </w:rPr>
              <w:t>Өчпочмакның медианалары, биссектрисалары һәм биеклекләре</w:t>
            </w:r>
          </w:p>
        </w:tc>
        <w:tc>
          <w:tcPr>
            <w:tcW w:w="4825" w:type="dxa"/>
            <w:vMerge/>
          </w:tcPr>
          <w:p w:rsidR="00AE5E09" w:rsidRPr="00364D38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D38B7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Свойства равнобедренно</w:t>
            </w:r>
            <w:r w:rsidRPr="00C90803">
              <w:rPr>
                <w:rFonts w:cs="Times New Roman"/>
                <w:sz w:val="24"/>
                <w:szCs w:val="24"/>
              </w:rPr>
              <w:t>го треугольника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Тигезьянлы өчпочмакның  үзлекләре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22.10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по теме </w:t>
            </w:r>
            <w:r>
              <w:rPr>
                <w:rFonts w:cs="Times New Roman"/>
                <w:sz w:val="24"/>
                <w:szCs w:val="24"/>
              </w:rPr>
              <w:t>«Равно</w:t>
            </w:r>
            <w:r>
              <w:rPr>
                <w:rFonts w:cs="Times New Roman"/>
                <w:sz w:val="24"/>
                <w:szCs w:val="24"/>
                <w:lang w:val="tt-RU"/>
              </w:rPr>
              <w:t>бедренный</w:t>
            </w:r>
            <w:r w:rsidRPr="00C90803">
              <w:rPr>
                <w:rFonts w:cs="Times New Roman"/>
                <w:sz w:val="24"/>
                <w:szCs w:val="24"/>
              </w:rPr>
              <w:t xml:space="preserve"> треугольник»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“Тигезьянлы өчпочмак” темасы буенча мәсьәләләр чишү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D38B7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Второй признак равенства треугольников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икенче билгесе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29.10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второго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икенче билгесен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D38B7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Третий признак равенства треугольников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өченче билгесе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12.11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третьего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өченче билгесен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F02C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Окружность </w:t>
            </w:r>
            <w:r>
              <w:rPr>
                <w:rFonts w:cs="Times New Roman"/>
                <w:sz w:val="24"/>
                <w:szCs w:val="24"/>
                <w:lang w:val="tt-RU"/>
              </w:rPr>
              <w:t>. Әйләнә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19.11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Построения с помощью циркуля и линейки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Циркуль </w:t>
            </w:r>
            <w:r>
              <w:rPr>
                <w:rFonts w:cs="Times New Roman"/>
                <w:sz w:val="24"/>
                <w:szCs w:val="24"/>
                <w:lang w:val="tt-RU"/>
              </w:rPr>
              <w:t>һәм линейка белән төзүләр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F02C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Задачи на построение</w:t>
            </w:r>
            <w:r>
              <w:rPr>
                <w:rFonts w:cs="Times New Roman"/>
                <w:sz w:val="24"/>
                <w:szCs w:val="24"/>
                <w:lang w:val="tt-RU"/>
              </w:rPr>
              <w:t>. Төзүгә карата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26.11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тигезлек билгеләрен куллануга карата мәсьәләләр чишү</w:t>
            </w: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F02C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Өчпочмакның тигезлек билгеләрен куллануга карата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3.12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Решение задач.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F02C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по теме «Треугольник»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“Өчпочмак”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10.12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Контроль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F02C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1F678B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Параллельные прямые (13 часов)</w:t>
            </w: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Определение параллельных прямых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 турылар билгеләмәсе</w:t>
            </w:r>
          </w:p>
        </w:tc>
        <w:tc>
          <w:tcPr>
            <w:tcW w:w="4825" w:type="dxa"/>
            <w:vMerge w:val="restart"/>
          </w:tcPr>
          <w:p w:rsidR="00AE5E09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445AD">
              <w:rPr>
                <w:rFonts w:cs="Times New Roman"/>
                <w:sz w:val="24"/>
                <w:szCs w:val="24"/>
              </w:rPr>
              <w:t xml:space="preserve">Формулировать определение параллельных прямых; объяснять с помощью рисунка, какие углы, образованные при пересечении </w:t>
            </w:r>
            <w:r w:rsidRPr="008445AD">
              <w:rPr>
                <w:rFonts w:cs="Times New Roman"/>
                <w:sz w:val="24"/>
                <w:szCs w:val="24"/>
              </w:rPr>
              <w:lastRenderedPageBreak/>
              <w:t>дв</w:t>
            </w:r>
            <w:r>
              <w:rPr>
                <w:rFonts w:cs="Times New Roman"/>
                <w:sz w:val="24"/>
                <w:szCs w:val="24"/>
              </w:rPr>
              <w:t>ух прямых секущей, называются н</w:t>
            </w:r>
            <w:r w:rsidRPr="008445AD">
              <w:rPr>
                <w:rFonts w:cs="Times New Roman"/>
                <w:sz w:val="24"/>
                <w:szCs w:val="24"/>
              </w:rPr>
              <w:t xml:space="preserve">акрест лежащими, какие односторонними и какие соответственными; формулировать и доказывать теоремы, выражающие признаки параллельности двух прямых; объяснять, что такое аксиомы геометрии и какие аксиомы уже использовались ранее; формулировать аксиому параллельных прямых и выводить следствия из неё; формулировать и доказывать теоремы о свойствах параллельных прямых, обратные теоремам о признаках параллельности, </w:t>
            </w:r>
          </w:p>
          <w:p w:rsidR="00AE5E09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связ</w:t>
            </w:r>
            <w:r w:rsidRPr="008445AD">
              <w:rPr>
                <w:rFonts w:cs="Times New Roman"/>
                <w:sz w:val="24"/>
                <w:szCs w:val="24"/>
              </w:rPr>
              <w:t>анных с накрест лежащими, соответственными и односторонними углами, в связи с этим объяснять, что такое условие и заключение</w:t>
            </w:r>
            <w:r>
              <w:rPr>
                <w:rFonts w:cs="Times New Roman"/>
                <w:sz w:val="24"/>
                <w:szCs w:val="24"/>
              </w:rPr>
              <w:t xml:space="preserve"> теоремы, какая теорема называе</w:t>
            </w:r>
            <w:r w:rsidRPr="008445AD">
              <w:rPr>
                <w:rFonts w:cs="Times New Roman"/>
                <w:sz w:val="24"/>
                <w:szCs w:val="24"/>
              </w:rPr>
              <w:t>тся обратной по отношению к данной теореме; объяснять, в чём заключается метод доказательства от противного: формулировать и доказывать теоремы об углах с соответственно параллельными и перпендикулярными сторонами; приводить примеры использования этого метода; решать задачи на вычисление, доказательство и построение, связанные с параллельными прямыми</w:t>
            </w: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lastRenderedPageBreak/>
              <w:t>17.12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Признак параллельности двух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Ике турының параллельлек билгеләре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F02C1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Практический способ построения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турыларн төзүнең практик ысуллары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24.12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применении признаков параллельности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CB75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2719C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Аксиома параллельных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турылар аксиомасы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14.01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526" w:type="dxa"/>
          </w:tcPr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параллель туры һәм кисүче барлыкка китергән почмаклар турындагы теоремалар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2719C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7526" w:type="dxa"/>
          </w:tcPr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параллель туры һәм кисүче барлыкка китергән почмаклар турындагы теоремалар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21.01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Углы с соответственно параллельными или перпендикулярными сторонами.</w:t>
            </w:r>
          </w:p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Яклары тиңдәшле рәвештә параллель яки перпендикуляр булган почмаклар турында теоремалар</w:t>
            </w:r>
          </w:p>
        </w:tc>
        <w:tc>
          <w:tcPr>
            <w:tcW w:w="4825" w:type="dxa"/>
            <w:vMerge/>
          </w:tcPr>
          <w:p w:rsidR="00AE5E09" w:rsidRPr="0005452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2719C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05452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28.01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05452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2719C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Решение задач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4.02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«Параллельные прямые»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“Параллель турылар” 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2719C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</w:rPr>
              <w:t>. Работа над ошибками.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Контроль эшкә анализ. Хаталар өстендә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11.02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C90803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Соотношения между углами и сторонами треугольника (20 часов)</w:t>
            </w: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r>
              <w:rPr>
                <w:rFonts w:cs="Times New Roman"/>
                <w:sz w:val="24"/>
                <w:szCs w:val="24"/>
              </w:rPr>
              <w:t>умм</w:t>
            </w:r>
            <w:r>
              <w:rPr>
                <w:rFonts w:cs="Times New Roman"/>
                <w:sz w:val="24"/>
                <w:szCs w:val="24"/>
                <w:lang w:val="tt-RU"/>
              </w:rPr>
              <w:t>е</w:t>
            </w:r>
            <w:r w:rsidRPr="00C90803">
              <w:rPr>
                <w:rFonts w:cs="Times New Roman"/>
                <w:sz w:val="24"/>
                <w:szCs w:val="24"/>
              </w:rPr>
              <w:t xml:space="preserve"> углов треугольника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почмаклары турында теорема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4825" w:type="dxa"/>
            <w:vMerge w:val="restart"/>
          </w:tcPr>
          <w:p w:rsidR="00AE5E09" w:rsidRPr="00364D38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64D38">
              <w:rPr>
                <w:rFonts w:cs="Times New Roman"/>
                <w:sz w:val="24"/>
                <w:szCs w:val="24"/>
              </w:rPr>
              <w:t xml:space="preserve">Формулировать и доказывать теорему о сумме углов треугольника и её следствие о внешнем угле треугольника,  проводить классификацию треугольников по углам; формулировать и доказывать теорему о соотношениях между сторонами и углами треугольника (прямое и обратное утверждения) и следствия из неё, теорему о </w:t>
            </w:r>
            <w:r w:rsidRPr="00364D38">
              <w:rPr>
                <w:rFonts w:cs="Times New Roman"/>
                <w:sz w:val="24"/>
                <w:szCs w:val="24"/>
              </w:rPr>
              <w:lastRenderedPageBreak/>
              <w:t>неравенстве треугольника; формулировать и доказывать теоремы о свойствах прямоугольных треугольников (прямоугольный треугольник с углом 30°, признаки равенства прямоугольных треугольников); формулировать определения расстояния от точки до прямой, расстояния между параллельными прямыми; решать задачи на вычисления, доказательство и построение, связанные с соотношениями между сторонами и углами тре угольника и расстоянием между параллельными прямыми, при необходимости проводить по ходу решения дополнительные  построения, сопоставлять полученный результат с условием задачи, в задачах на построение исследовать возможные случаи</w:t>
            </w:r>
          </w:p>
          <w:p w:rsidR="00AE5E09" w:rsidRPr="00364D38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EC379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 xml:space="preserve">Остроугольный,прямоугольный и тупоугольный трегольники </w:t>
            </w:r>
          </w:p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Кысынкыпочмаклы, турыпочмаклы һәмҗәенкепочмаклы өчпочаклар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18.02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r w:rsidRPr="00C90803">
              <w:rPr>
                <w:rFonts w:cs="Times New Roman"/>
                <w:sz w:val="24"/>
                <w:szCs w:val="24"/>
              </w:rPr>
              <w:t>оотношения</w:t>
            </w:r>
            <w:r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C90803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яклары һәм почмаклары  арасындагы бәйләнешләр турында теорема</w:t>
            </w:r>
          </w:p>
        </w:tc>
        <w:tc>
          <w:tcPr>
            <w:tcW w:w="4825" w:type="dxa"/>
            <w:vMerge/>
          </w:tcPr>
          <w:p w:rsidR="00AE5E09" w:rsidRPr="00C64F2E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EC379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45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r w:rsidRPr="00C90803">
              <w:rPr>
                <w:rFonts w:cs="Times New Roman"/>
                <w:sz w:val="24"/>
                <w:szCs w:val="24"/>
              </w:rPr>
              <w:t>оотношения</w:t>
            </w:r>
            <w:r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C90803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яклары һәм почмаклары  арасындагы бәйләнешләр турында теорема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25.02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46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Неравенство треугольника</w:t>
            </w:r>
            <w:r>
              <w:rPr>
                <w:rFonts w:cs="Times New Roman"/>
                <w:sz w:val="24"/>
                <w:szCs w:val="24"/>
                <w:lang w:val="tt-RU"/>
              </w:rPr>
              <w:t>. Өчпочмак тигезсезлеге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C379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 Решение задач.</w:t>
            </w:r>
            <w:r>
              <w:rPr>
                <w:rFonts w:cs="Times New Roman"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EC379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E30601">
              <w:rPr>
                <w:rFonts w:cs="Times New Roman"/>
                <w:b/>
                <w:sz w:val="24"/>
                <w:szCs w:val="24"/>
              </w:rPr>
              <w:t>Контрольная работа по теме   «Соотношения между сторонами и углами треугольника»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</w:t>
            </w:r>
            <w:r w:rsidRPr="00E30601">
              <w:rPr>
                <w:rFonts w:cs="Times New Roman"/>
                <w:b/>
                <w:sz w:val="24"/>
                <w:szCs w:val="24"/>
                <w:lang w:val="tt-RU"/>
              </w:rPr>
              <w:t>Өчпочмакның яклары һәм почмаклары  арасындагы бәйләнешләр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>” темасы буенча контроль эш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EC379B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  <w:lang w:val="tt-RU"/>
              </w:rPr>
              <w:t>. Контроль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D772E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Некоторые свойства прямоугольных треугольников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өчпочмакларның кайбер үзлекләре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D772E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прямоугольного треугольника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өчпочмакның үзлекләрен куллануга карата мәсьәләләр чишү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D772E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Признаки равенства прямоугольного треугольника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өчпчмакның тигезлек билгеләре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D772E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прямоугольного треугольника</w:t>
            </w:r>
            <w:r>
              <w:rPr>
                <w:rFonts w:cs="Times New Roman"/>
                <w:sz w:val="24"/>
                <w:szCs w:val="24"/>
                <w:lang w:val="tt-RU"/>
              </w:rPr>
              <w:t>. Уголковый отраңатель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өчпочмакның тигезлек билгеләрен куллануга мәсьәләләр чишү. Почмакчалы кайтаргыч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D772E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Расстояние от точки до прямой. Расстояние между параллельными прямыми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Ноктадан турыга кадәрге ераклык. Параллель турылар арасындагы ераклык.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D772E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двум сторонам и углу между ними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Ике ягы</w:t>
            </w:r>
            <w:r>
              <w:rPr>
                <w:rFonts w:cs="Times New Roman"/>
                <w:sz w:val="24"/>
                <w:szCs w:val="24"/>
                <w:lang w:val="tt-RU"/>
              </w:rPr>
              <w:t>һә</w:t>
            </w:r>
            <w:r>
              <w:rPr>
                <w:rFonts w:cs="Times New Roman"/>
                <w:sz w:val="24"/>
                <w:szCs w:val="24"/>
              </w:rPr>
              <w:t>м аларарасындагы</w:t>
            </w:r>
            <w:r>
              <w:rPr>
                <w:rFonts w:cs="Times New Roman"/>
                <w:sz w:val="24"/>
                <w:szCs w:val="24"/>
                <w:lang w:val="tt-RU"/>
              </w:rPr>
              <w:t>почмак буенча өчпочмак төзү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D772E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стороне и двум углам прилежащих к ней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Ягы һәм шул як янындагы ике почмагы буенча өчпочмак төзү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D772E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трем сторонам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 ягы буенча өчпочмак төзү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D772E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i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</w:t>
            </w:r>
            <w:r w:rsidRPr="00F34559">
              <w:rPr>
                <w:rFonts w:cs="Times New Roman"/>
                <w:sz w:val="24"/>
                <w:szCs w:val="24"/>
              </w:rPr>
              <w:t xml:space="preserve">шение задач  на построение треугольников и нахождение </w:t>
            </w:r>
            <w:r w:rsidRPr="00F34559">
              <w:rPr>
                <w:rFonts w:cs="Times New Roman"/>
                <w:i/>
                <w:sz w:val="24"/>
                <w:szCs w:val="24"/>
              </w:rPr>
              <w:t>геометрического места точек.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7667E2">
              <w:rPr>
                <w:rFonts w:cs="Times New Roman"/>
                <w:sz w:val="24"/>
                <w:szCs w:val="24"/>
                <w:lang w:val="tt-RU"/>
              </w:rPr>
              <w:t>Өчпочмаклар төзүгә карата мәсьәләләр чишү һәм нокталарның геометрик урынын табу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D772E3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59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задач. Подготовка к контрольной работе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Мәсьәләләр чишү. Контроль эшкә әзерлек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467BA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по теме «Прямоугольный треугольник»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“Турыпочмаклы өчпочмак”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7BA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526" w:type="dxa"/>
          </w:tcPr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работы.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Контроль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7BA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FC6D60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Повторение   (</w:t>
            </w:r>
            <w:r w:rsidRPr="00E11C89">
              <w:rPr>
                <w:rFonts w:cs="Times New Roman"/>
                <w:b/>
                <w:sz w:val="24"/>
                <w:szCs w:val="24"/>
              </w:rPr>
              <w:t>9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 xml:space="preserve"> часов</w:t>
            </w:r>
            <w:r>
              <w:rPr>
                <w:rFonts w:cs="Times New Roman"/>
                <w:b/>
                <w:sz w:val="24"/>
                <w:szCs w:val="24"/>
              </w:rPr>
              <w:t>)</w:t>
            </w: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по теме «Измерение отрезков»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“Кисемтәләр үлчәү” темасы буенча мәсьәләләр чишү</w:t>
            </w:r>
          </w:p>
        </w:tc>
        <w:tc>
          <w:tcPr>
            <w:tcW w:w="4825" w:type="dxa"/>
            <w:vMerge w:val="restart"/>
            <w:vAlign w:val="center"/>
          </w:tcPr>
          <w:p w:rsidR="00AE5E09" w:rsidRPr="00A6179E" w:rsidRDefault="00AE5E09" w:rsidP="00A45B2F">
            <w:pPr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Отражают условие задачи на чертежах.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134" w:type="dxa"/>
          </w:tcPr>
          <w:p w:rsidR="00AE5E09" w:rsidRPr="00AE5E09" w:rsidRDefault="00467BA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«Вертикальные и смежные углы»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“Вертикаль һәм чиктәш почмаклар”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7BA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«Треугольники»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“Өчпочмаклар”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9.05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Повторение темы «Прямоугольные треугольники» 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“Турыпочмаклы өчпочмак” 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7BA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«Признаки параллельных прямых»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“Турыларның параллельлек билгеләре”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7BA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темы«Свойства параллельных прямых»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“Параллель турыларның үзлекләре”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7BA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«Сумма углов треугольника»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“Өчпочмакларның почмаклары суммасы”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7BA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Задачи на построение 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Төзүгә карата мәсьәләләр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7BA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Заключительный урок. Решение задач</w:t>
            </w:r>
          </w:p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Йомгаклау дәресе.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67BAF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A45B2F" w:rsidRDefault="00A45B2F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F755F" w:rsidRPr="0013367B" w:rsidRDefault="00DF755F" w:rsidP="00DF755F">
      <w:pPr>
        <w:pStyle w:val="ab"/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85A77" w:rsidRDefault="00C85A77">
      <w:pPr>
        <w:rPr>
          <w:rFonts w:cs="Times New Roman"/>
          <w:sz w:val="24"/>
          <w:szCs w:val="24"/>
        </w:rPr>
      </w:pPr>
    </w:p>
    <w:p w:rsidR="00C85A77" w:rsidRDefault="00C85A77">
      <w:pPr>
        <w:rPr>
          <w:rFonts w:cs="Times New Roman"/>
          <w:sz w:val="24"/>
          <w:szCs w:val="24"/>
        </w:rPr>
      </w:pPr>
    </w:p>
    <w:p w:rsidR="00586646" w:rsidRDefault="00586646">
      <w:pPr>
        <w:rPr>
          <w:rFonts w:cs="Times New Roman"/>
          <w:sz w:val="24"/>
          <w:szCs w:val="24"/>
        </w:rPr>
      </w:pPr>
    </w:p>
    <w:p w:rsidR="00586646" w:rsidRDefault="00586646">
      <w:pPr>
        <w:rPr>
          <w:rFonts w:cs="Times New Roman"/>
          <w:sz w:val="24"/>
          <w:szCs w:val="24"/>
        </w:rPr>
      </w:pPr>
    </w:p>
    <w:p w:rsidR="00CA2C28" w:rsidRDefault="00CA2C28" w:rsidP="00AE5E09">
      <w:pPr>
        <w:rPr>
          <w:rFonts w:cs="Times New Roman"/>
          <w:sz w:val="24"/>
          <w:szCs w:val="24"/>
        </w:rPr>
      </w:pPr>
    </w:p>
    <w:p w:rsidR="00CA2C28" w:rsidRDefault="00CA2C28" w:rsidP="00EE5AEC">
      <w:pPr>
        <w:jc w:val="center"/>
        <w:rPr>
          <w:rFonts w:cs="Times New Roman"/>
          <w:sz w:val="24"/>
          <w:szCs w:val="24"/>
        </w:rPr>
      </w:pPr>
    </w:p>
    <w:p w:rsidR="00A14FEB" w:rsidRPr="009E75A6" w:rsidRDefault="00A14FEB">
      <w:pPr>
        <w:rPr>
          <w:rFonts w:cs="Times New Roman"/>
          <w:sz w:val="24"/>
          <w:szCs w:val="24"/>
          <w:lang w:val="en-US"/>
        </w:rPr>
      </w:pP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УЧЕБНО-МЕТОДИЧЕСКИЙ КОМПЛЕКТ</w:t>
      </w: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4"/>
        <w:gridCol w:w="14005"/>
      </w:tblGrid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261266" w:rsidRPr="00D605E5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Геометрия. Сборник рабочих программ. 7 – 9 классы: пособие для учителей общеобразовательных организаций / [автор-составитель Т.А. Бурмистрова. – М.: Просвещение, 201</w:t>
            </w:r>
            <w:r w:rsidR="00D605E5" w:rsidRPr="00D605E5">
              <w:rPr>
                <w:rFonts w:cs="Times New Roman"/>
                <w:sz w:val="24"/>
                <w:szCs w:val="24"/>
              </w:rPr>
              <w:t xml:space="preserve">1 </w:t>
            </w:r>
            <w:r w:rsidR="00D605E5">
              <w:rPr>
                <w:rFonts w:cs="Times New Roman"/>
                <w:sz w:val="24"/>
                <w:szCs w:val="24"/>
              </w:rPr>
              <w:t>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Учебник. Геометрия: 7 – 9 кл. / Л. С. Атанасян, В. Ф. Бутузов, С. Б. Кадомц</w:t>
            </w:r>
            <w:r w:rsidR="00140579">
              <w:rPr>
                <w:rFonts w:cs="Times New Roman"/>
                <w:sz w:val="24"/>
                <w:szCs w:val="24"/>
              </w:rPr>
              <w:t>ев и др. – М.: Просвещение, 2017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Контрольные работыпо геометрии: 7 класс: к учебнику Л.С. Атанасяна и др. «Геометрия 7 – 9 классы» / Н.Б. Мельникова. – М.: Издательство «Экзамен», 2014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Тесты по геометрии: 7 класс: к учебнику Л.С. Атанасяна и др. «Геометрия 7 – 9 классы» / А.В. Фарков. – М.: Издательство «Экзамен», 2014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Дидактические материалы по геометрии: 7 класс: к учебнику Л.С. Атанасяна и др. «Геометрия 7 – 9 классы» / Н.Б. Мельникова, Г.А. Захарова. – М.: Издательство «Экзамен», 2014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</w:tbl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ДОПОЛНИТЕЛЬНАЯ ЛИТЕРАТУРА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4"/>
        <w:gridCol w:w="14005"/>
      </w:tblGrid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Сборник задач по геометрии 7 класс / В.А. Гусев. </w:t>
            </w: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– М.: Издательство «Экзамен», 2014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Геометрия 7 – 9 классы: задачи на готовых чертежах для подготовки к ГИА и ЕГЭ / Э.Н. Балаян. – Ростов-на-Дону: Издательство «Феникс», 2013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Геометрия. 7 класс. Контрольные измерительные материалы / Д.Г. Мухин, А.Р. Рязановский. – М.: Издательство «Экзамен», 2014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261266" w:rsidRPr="00A6179E" w:rsidRDefault="00261266" w:rsidP="00261266">
      <w:pPr>
        <w:rPr>
          <w:rFonts w:cs="Times New Roman"/>
          <w:sz w:val="24"/>
          <w:szCs w:val="24"/>
        </w:rPr>
      </w:pPr>
    </w:p>
    <w:p w:rsidR="00261266" w:rsidRDefault="00261266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A824E6" w:rsidRPr="00A17B70" w:rsidRDefault="00A824E6" w:rsidP="00A14C71">
      <w:pPr>
        <w:spacing w:after="0" w:line="240" w:lineRule="auto"/>
        <w:rPr>
          <w:rFonts w:cs="Times New Roman"/>
          <w:sz w:val="24"/>
          <w:szCs w:val="24"/>
        </w:rPr>
      </w:pPr>
    </w:p>
    <w:sectPr w:rsidR="00A824E6" w:rsidRPr="00A17B70" w:rsidSect="004C4548">
      <w:pgSz w:w="16838" w:h="11906" w:orient="landscape"/>
      <w:pgMar w:top="284" w:right="678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12A" w:rsidRDefault="000E212A" w:rsidP="00E94474">
      <w:pPr>
        <w:spacing w:after="0" w:line="240" w:lineRule="auto"/>
      </w:pPr>
      <w:r>
        <w:separator/>
      </w:r>
    </w:p>
  </w:endnote>
  <w:endnote w:type="continuationSeparator" w:id="1">
    <w:p w:rsidR="000E212A" w:rsidRDefault="000E212A" w:rsidP="00E94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12A" w:rsidRDefault="000E212A" w:rsidP="00E94474">
      <w:pPr>
        <w:spacing w:after="0" w:line="240" w:lineRule="auto"/>
      </w:pPr>
      <w:r>
        <w:separator/>
      </w:r>
    </w:p>
  </w:footnote>
  <w:footnote w:type="continuationSeparator" w:id="1">
    <w:p w:rsidR="000E212A" w:rsidRDefault="000E212A" w:rsidP="00E94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1">
    <w:nsid w:val="12A502AC"/>
    <w:multiLevelType w:val="singleLevel"/>
    <w:tmpl w:val="244260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">
    <w:nsid w:val="1A2E0C77"/>
    <w:multiLevelType w:val="hybridMultilevel"/>
    <w:tmpl w:val="D0DE6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4231D"/>
    <w:multiLevelType w:val="hybridMultilevel"/>
    <w:tmpl w:val="98E2C4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C125935"/>
    <w:multiLevelType w:val="hybridMultilevel"/>
    <w:tmpl w:val="24425EF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14A25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7">
    <w:nsid w:val="412608C7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8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9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CC47AE"/>
    <w:multiLevelType w:val="hybridMultilevel"/>
    <w:tmpl w:val="5A26EBE6"/>
    <w:lvl w:ilvl="0" w:tplc="8C7E6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32AD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FA8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42A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94F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281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18D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E4D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FCE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F77E99A"/>
    <w:multiLevelType w:val="multilevel"/>
    <w:tmpl w:val="5180F4B7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12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57EA"/>
    <w:rsid w:val="00002850"/>
    <w:rsid w:val="00012129"/>
    <w:rsid w:val="000207C7"/>
    <w:rsid w:val="00043326"/>
    <w:rsid w:val="000507B2"/>
    <w:rsid w:val="00051552"/>
    <w:rsid w:val="00076DCC"/>
    <w:rsid w:val="00081353"/>
    <w:rsid w:val="00090BE2"/>
    <w:rsid w:val="000B1F30"/>
    <w:rsid w:val="000C2EDD"/>
    <w:rsid w:val="000D6EF4"/>
    <w:rsid w:val="000E212A"/>
    <w:rsid w:val="000E5883"/>
    <w:rsid w:val="000E6454"/>
    <w:rsid w:val="0013529B"/>
    <w:rsid w:val="00140579"/>
    <w:rsid w:val="001575C1"/>
    <w:rsid w:val="0016238C"/>
    <w:rsid w:val="0017531B"/>
    <w:rsid w:val="001A54E8"/>
    <w:rsid w:val="001C3AF5"/>
    <w:rsid w:val="001C447F"/>
    <w:rsid w:val="001C71D6"/>
    <w:rsid w:val="00204A82"/>
    <w:rsid w:val="00261266"/>
    <w:rsid w:val="00261EF8"/>
    <w:rsid w:val="0027153B"/>
    <w:rsid w:val="002719C2"/>
    <w:rsid w:val="002C1CD8"/>
    <w:rsid w:val="002D3377"/>
    <w:rsid w:val="002F1E2F"/>
    <w:rsid w:val="002F2BF6"/>
    <w:rsid w:val="002F76A9"/>
    <w:rsid w:val="00315524"/>
    <w:rsid w:val="003171A0"/>
    <w:rsid w:val="0033616D"/>
    <w:rsid w:val="00372F46"/>
    <w:rsid w:val="003D3DF1"/>
    <w:rsid w:val="003D7921"/>
    <w:rsid w:val="003F01A4"/>
    <w:rsid w:val="003F1E85"/>
    <w:rsid w:val="00404EEE"/>
    <w:rsid w:val="00437938"/>
    <w:rsid w:val="00440F52"/>
    <w:rsid w:val="00467BAF"/>
    <w:rsid w:val="00471831"/>
    <w:rsid w:val="0048276A"/>
    <w:rsid w:val="004A1760"/>
    <w:rsid w:val="004C4548"/>
    <w:rsid w:val="004E3FD2"/>
    <w:rsid w:val="00505982"/>
    <w:rsid w:val="00534AFB"/>
    <w:rsid w:val="00552F04"/>
    <w:rsid w:val="005839BC"/>
    <w:rsid w:val="00586646"/>
    <w:rsid w:val="005A4689"/>
    <w:rsid w:val="005E68A6"/>
    <w:rsid w:val="005E79C4"/>
    <w:rsid w:val="006040F2"/>
    <w:rsid w:val="00613D14"/>
    <w:rsid w:val="00617B31"/>
    <w:rsid w:val="006351D6"/>
    <w:rsid w:val="00651D8C"/>
    <w:rsid w:val="006601B6"/>
    <w:rsid w:val="00687439"/>
    <w:rsid w:val="00720280"/>
    <w:rsid w:val="007835CB"/>
    <w:rsid w:val="007A6EEC"/>
    <w:rsid w:val="007D3161"/>
    <w:rsid w:val="007E1450"/>
    <w:rsid w:val="007F47CA"/>
    <w:rsid w:val="007F7C91"/>
    <w:rsid w:val="00803EE1"/>
    <w:rsid w:val="008528B9"/>
    <w:rsid w:val="00864945"/>
    <w:rsid w:val="0086734C"/>
    <w:rsid w:val="008A00D2"/>
    <w:rsid w:val="008B7CD9"/>
    <w:rsid w:val="008C04CB"/>
    <w:rsid w:val="008C220C"/>
    <w:rsid w:val="008E6FCD"/>
    <w:rsid w:val="008F58B2"/>
    <w:rsid w:val="00916751"/>
    <w:rsid w:val="00955B96"/>
    <w:rsid w:val="00974342"/>
    <w:rsid w:val="009957BC"/>
    <w:rsid w:val="009E75A6"/>
    <w:rsid w:val="009F48DB"/>
    <w:rsid w:val="00A14C71"/>
    <w:rsid w:val="00A14FEB"/>
    <w:rsid w:val="00A17B70"/>
    <w:rsid w:val="00A341E2"/>
    <w:rsid w:val="00A45B2F"/>
    <w:rsid w:val="00A6179E"/>
    <w:rsid w:val="00A824E6"/>
    <w:rsid w:val="00AA65F0"/>
    <w:rsid w:val="00AD38B7"/>
    <w:rsid w:val="00AE5E09"/>
    <w:rsid w:val="00AF520A"/>
    <w:rsid w:val="00B15D53"/>
    <w:rsid w:val="00B449F7"/>
    <w:rsid w:val="00B54CFB"/>
    <w:rsid w:val="00B559AA"/>
    <w:rsid w:val="00B604A8"/>
    <w:rsid w:val="00B63C5B"/>
    <w:rsid w:val="00B72AA9"/>
    <w:rsid w:val="00B957EA"/>
    <w:rsid w:val="00BB4033"/>
    <w:rsid w:val="00C66F45"/>
    <w:rsid w:val="00C81180"/>
    <w:rsid w:val="00C85A77"/>
    <w:rsid w:val="00CA0329"/>
    <w:rsid w:val="00CA2C28"/>
    <w:rsid w:val="00CA5F2B"/>
    <w:rsid w:val="00CE2875"/>
    <w:rsid w:val="00CF01C0"/>
    <w:rsid w:val="00D566ED"/>
    <w:rsid w:val="00D605E5"/>
    <w:rsid w:val="00D76185"/>
    <w:rsid w:val="00D772E3"/>
    <w:rsid w:val="00D838F4"/>
    <w:rsid w:val="00D85735"/>
    <w:rsid w:val="00D92379"/>
    <w:rsid w:val="00DA28BE"/>
    <w:rsid w:val="00DA3459"/>
    <w:rsid w:val="00DB18A8"/>
    <w:rsid w:val="00DB4087"/>
    <w:rsid w:val="00DF4863"/>
    <w:rsid w:val="00DF755F"/>
    <w:rsid w:val="00E015B9"/>
    <w:rsid w:val="00E11C89"/>
    <w:rsid w:val="00E249AB"/>
    <w:rsid w:val="00E704E9"/>
    <w:rsid w:val="00E73085"/>
    <w:rsid w:val="00E83583"/>
    <w:rsid w:val="00E90BDB"/>
    <w:rsid w:val="00E94474"/>
    <w:rsid w:val="00EC239D"/>
    <w:rsid w:val="00EC379B"/>
    <w:rsid w:val="00EE5AEC"/>
    <w:rsid w:val="00EF5109"/>
    <w:rsid w:val="00F02C1B"/>
    <w:rsid w:val="00F11D6C"/>
    <w:rsid w:val="00F52F86"/>
    <w:rsid w:val="00F66E91"/>
    <w:rsid w:val="00F82B0E"/>
    <w:rsid w:val="00FF7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7EA"/>
    <w:pPr>
      <w:spacing w:after="160" w:line="259" w:lineRule="auto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nhideWhenUsed/>
    <w:qFormat/>
    <w:rsid w:val="00A45B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45B2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957EA"/>
    <w:pPr>
      <w:ind w:left="720"/>
      <w:contextualSpacing/>
    </w:pPr>
  </w:style>
  <w:style w:type="character" w:styleId="a5">
    <w:name w:val="Strong"/>
    <w:basedOn w:val="a0"/>
    <w:qFormat/>
    <w:rsid w:val="00B957E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9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7E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95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aliases w:val="основа"/>
    <w:link w:val="aa"/>
    <w:uiPriority w:val="1"/>
    <w:qFormat/>
    <w:rsid w:val="00A6179E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uiPriority w:val="99"/>
    <w:semiHidden/>
    <w:unhideWhenUsed/>
    <w:rsid w:val="00A6179E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179E"/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основа Знак"/>
    <w:link w:val="a9"/>
    <w:uiPriority w:val="1"/>
    <w:rsid w:val="00A6179E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8"/>
    <w:uiPriority w:val="59"/>
    <w:rsid w:val="00C85A7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rsid w:val="00A14FEB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locked/>
    <w:rsid w:val="00A14FEB"/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4FEB"/>
    <w:pPr>
      <w:widowControl w:val="0"/>
      <w:shd w:val="clear" w:color="auto" w:fill="FFFFFF"/>
      <w:spacing w:after="0" w:line="240" w:lineRule="atLeast"/>
    </w:pPr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character" w:customStyle="1" w:styleId="10">
    <w:name w:val="Заголовок №1"/>
    <w:basedOn w:val="a0"/>
    <w:rsid w:val="00A14FE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A14FEB"/>
    <w:rPr>
      <w:rFonts w:ascii="Arial" w:hAnsi="Arial" w:cs="Arial" w:hint="default"/>
      <w:b/>
      <w:bCs/>
      <w:sz w:val="20"/>
      <w:szCs w:val="20"/>
    </w:rPr>
  </w:style>
  <w:style w:type="character" w:customStyle="1" w:styleId="FontStyle12">
    <w:name w:val="Font Style12"/>
    <w:basedOn w:val="a0"/>
    <w:rsid w:val="00A14FEB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5">
    <w:name w:val="Font Style15"/>
    <w:basedOn w:val="a0"/>
    <w:rsid w:val="00A14FE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8">
    <w:name w:val="Font Style18"/>
    <w:basedOn w:val="a0"/>
    <w:rsid w:val="00A14FEB"/>
    <w:rPr>
      <w:rFonts w:ascii="Times New Roman" w:hAnsi="Times New Roman" w:cs="Times New Roman"/>
      <w:sz w:val="20"/>
      <w:szCs w:val="20"/>
    </w:rPr>
  </w:style>
  <w:style w:type="paragraph" w:styleId="ae">
    <w:name w:val="Plain Text"/>
    <w:basedOn w:val="a"/>
    <w:link w:val="af"/>
    <w:rsid w:val="00A14FE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14FE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6">
    <w:name w:val="Style6"/>
    <w:basedOn w:val="a"/>
    <w:rsid w:val="00A14FEB"/>
    <w:pPr>
      <w:widowControl w:val="0"/>
      <w:autoSpaceDE w:val="0"/>
      <w:autoSpaceDN w:val="0"/>
      <w:adjustRightInd w:val="0"/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A14FEB"/>
    <w:pPr>
      <w:spacing w:after="0" w:line="240" w:lineRule="auto"/>
      <w:ind w:left="720"/>
      <w:contextualSpacing/>
    </w:pPr>
    <w:rPr>
      <w:rFonts w:eastAsia="Calibri" w:cs="Times New Roman"/>
      <w:szCs w:val="24"/>
      <w:lang w:eastAsia="ru-RU"/>
    </w:rPr>
  </w:style>
  <w:style w:type="character" w:customStyle="1" w:styleId="FontStyle13">
    <w:name w:val="Font Style13"/>
    <w:basedOn w:val="a0"/>
    <w:rsid w:val="00A14FEB"/>
    <w:rPr>
      <w:rFonts w:ascii="Arial" w:hAnsi="Arial" w:cs="Arial" w:hint="default"/>
      <w:sz w:val="20"/>
      <w:szCs w:val="20"/>
    </w:rPr>
  </w:style>
  <w:style w:type="character" w:customStyle="1" w:styleId="FontStyle20">
    <w:name w:val="Font Style20"/>
    <w:basedOn w:val="a0"/>
    <w:rsid w:val="00A14FE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A14FEB"/>
    <w:pPr>
      <w:widowControl w:val="0"/>
      <w:autoSpaceDE w:val="0"/>
      <w:autoSpaceDN w:val="0"/>
      <w:adjustRightInd w:val="0"/>
      <w:spacing w:after="0" w:line="202" w:lineRule="exac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A14FEB"/>
    <w:rPr>
      <w:rFonts w:ascii="Times New Roman" w:hAnsi="Times New Roman" w:cs="Times New Roman" w:hint="default"/>
      <w:sz w:val="18"/>
      <w:szCs w:val="18"/>
    </w:rPr>
  </w:style>
  <w:style w:type="paragraph" w:customStyle="1" w:styleId="c5">
    <w:name w:val="c5"/>
    <w:basedOn w:val="a"/>
    <w:rsid w:val="00E944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uiPriority w:val="99"/>
    <w:rsid w:val="00E94474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a4">
    <w:name w:val="Абзац списка Знак"/>
    <w:link w:val="a3"/>
    <w:uiPriority w:val="34"/>
    <w:locked/>
    <w:rsid w:val="00E94474"/>
    <w:rPr>
      <w:rFonts w:ascii="Times New Roman" w:hAnsi="Times New Roman"/>
      <w:sz w:val="28"/>
    </w:rPr>
  </w:style>
  <w:style w:type="paragraph" w:styleId="af0">
    <w:name w:val="header"/>
    <w:basedOn w:val="a"/>
    <w:link w:val="af1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94474"/>
    <w:rPr>
      <w:rFonts w:ascii="Times New Roman" w:hAnsi="Times New Roman"/>
      <w:sz w:val="28"/>
    </w:rPr>
  </w:style>
  <w:style w:type="paragraph" w:styleId="af2">
    <w:name w:val="footer"/>
    <w:basedOn w:val="a"/>
    <w:link w:val="af3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E94474"/>
    <w:rPr>
      <w:rFonts w:ascii="Times New Roman" w:hAnsi="Times New Roman"/>
      <w:sz w:val="28"/>
    </w:rPr>
  </w:style>
  <w:style w:type="paragraph" w:styleId="af4">
    <w:name w:val="Body Text"/>
    <w:basedOn w:val="a"/>
    <w:link w:val="af5"/>
    <w:uiPriority w:val="99"/>
    <w:unhideWhenUsed/>
    <w:rsid w:val="00A45B2F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A45B2F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A45B2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45B2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6">
    <w:name w:val="Normal (Web)"/>
    <w:basedOn w:val="a"/>
    <w:rsid w:val="00A45B2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866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ablshapka">
    <w:name w:val="_tabl_shapka"/>
    <w:basedOn w:val="a"/>
    <w:uiPriority w:val="99"/>
    <w:rsid w:val="00E015B9"/>
    <w:pPr>
      <w:widowControl w:val="0"/>
      <w:autoSpaceDE w:val="0"/>
      <w:autoSpaceDN w:val="0"/>
      <w:adjustRightInd w:val="0"/>
      <w:spacing w:after="0" w:line="268" w:lineRule="auto"/>
      <w:jc w:val="center"/>
    </w:pPr>
    <w:rPr>
      <w:rFonts w:ascii="Newton-Bold" w:eastAsia="Times New Roman" w:hAnsi="Newton-Bold" w:cs="Newton-Bold"/>
      <w:b/>
      <w:bCs/>
      <w:color w:val="000000"/>
      <w:sz w:val="18"/>
      <w:szCs w:val="18"/>
      <w:lang w:eastAsia="ru-RU"/>
    </w:rPr>
  </w:style>
  <w:style w:type="character" w:customStyle="1" w:styleId="Bold">
    <w:name w:val="_Bold"/>
    <w:uiPriority w:val="99"/>
    <w:rsid w:val="00E015B9"/>
    <w:rPr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B1DAA-DCFA-40D3-80E7-3B03F5CA2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3676</Words>
  <Characters>20958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Гулгена</dc:creator>
  <cp:lastModifiedBy>111</cp:lastModifiedBy>
  <cp:revision>43</cp:revision>
  <cp:lastPrinted>2018-09-14T08:48:00Z</cp:lastPrinted>
  <dcterms:created xsi:type="dcterms:W3CDTF">2017-08-30T20:00:00Z</dcterms:created>
  <dcterms:modified xsi:type="dcterms:W3CDTF">2019-09-12T06:40:00Z</dcterms:modified>
</cp:coreProperties>
</file>